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F61" w14:textId="77777777" w:rsidR="00444007" w:rsidRDefault="00444007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1AA3873D" w14:textId="1D891680" w:rsidR="005B38DD" w:rsidRPr="00B718D1" w:rsidRDefault="00E93620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Опис </w:t>
      </w:r>
      <w:r w:rsidR="00C45942" w:rsidRPr="00B718D1">
        <w:rPr>
          <w:rFonts w:cstheme="minorHAnsi"/>
          <w:b/>
          <w:sz w:val="24"/>
          <w:szCs w:val="24"/>
          <w:lang w:val="mk-MK"/>
        </w:rPr>
        <w:t>на задача</w:t>
      </w:r>
    </w:p>
    <w:p w14:paraId="7AA5A6D8" w14:textId="3349837D" w:rsidR="00733649" w:rsidRPr="00B718D1" w:rsidRDefault="005A352B" w:rsidP="00442665">
      <w:pPr>
        <w:spacing w:line="240" w:lineRule="auto"/>
        <w:jc w:val="center"/>
        <w:rPr>
          <w:rFonts w:cstheme="minorHAnsi"/>
          <w:b/>
          <w:sz w:val="24"/>
          <w:szCs w:val="24"/>
          <w:lang w:val="mk-MK"/>
        </w:rPr>
      </w:pPr>
      <w:bookmarkStart w:id="0" w:name="_Hlk97198110"/>
      <w:r>
        <w:rPr>
          <w:rFonts w:cstheme="minorHAnsi"/>
          <w:b/>
          <w:sz w:val="24"/>
          <w:szCs w:val="24"/>
          <w:lang w:val="mk-MK"/>
        </w:rPr>
        <w:t xml:space="preserve">Анализа на правната рамка </w:t>
      </w:r>
      <w:r w:rsidR="006B6743">
        <w:rPr>
          <w:rFonts w:cstheme="minorHAnsi"/>
          <w:b/>
          <w:sz w:val="24"/>
          <w:szCs w:val="24"/>
          <w:lang w:val="mk-MK"/>
        </w:rPr>
        <w:t xml:space="preserve">како поддршка </w:t>
      </w:r>
      <w:r>
        <w:rPr>
          <w:rFonts w:cstheme="minorHAnsi"/>
          <w:b/>
          <w:sz w:val="24"/>
          <w:szCs w:val="24"/>
          <w:lang w:val="mk-MK"/>
        </w:rPr>
        <w:t>за воспоставување на системот за интеграција и инклузија на бегалци и странци во Република Северна Македонија</w:t>
      </w:r>
    </w:p>
    <w:bookmarkEnd w:id="0"/>
    <w:p w14:paraId="2F5A15C3" w14:textId="77777777" w:rsidR="005B38DD" w:rsidRPr="00B718D1" w:rsidRDefault="00DD4EDD" w:rsidP="00442665">
      <w:pPr>
        <w:pBdr>
          <w:bottom w:val="single" w:sz="4" w:space="1" w:color="auto"/>
        </w:pBd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Општа рамка</w:t>
      </w:r>
    </w:p>
    <w:p w14:paraId="160C9439" w14:textId="71E55729" w:rsidR="005A352B" w:rsidRDefault="0083432F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Во 2024 година, Влада на Република Северна Македонија, прек</w:t>
      </w:r>
      <w:r w:rsidR="009B7F87">
        <w:rPr>
          <w:rFonts w:cstheme="minorHAnsi"/>
          <w:sz w:val="24"/>
          <w:szCs w:val="24"/>
          <w:lang w:val="mk-MK"/>
        </w:rPr>
        <w:t>у</w:t>
      </w:r>
      <w:r>
        <w:rPr>
          <w:rFonts w:cstheme="minorHAnsi"/>
          <w:sz w:val="24"/>
          <w:szCs w:val="24"/>
          <w:lang w:val="mk-MK"/>
        </w:rPr>
        <w:t xml:space="preserve"> с</w:t>
      </w:r>
      <w:r w:rsidR="009B7F87">
        <w:rPr>
          <w:rFonts w:cstheme="minorHAnsi"/>
          <w:sz w:val="24"/>
          <w:szCs w:val="24"/>
          <w:lang w:val="mk-MK"/>
        </w:rPr>
        <w:t>еопфатна</w:t>
      </w:r>
      <w:r>
        <w:rPr>
          <w:rFonts w:cstheme="minorHAnsi"/>
          <w:sz w:val="24"/>
          <w:szCs w:val="24"/>
          <w:lang w:val="mk-MK"/>
        </w:rPr>
        <w:t xml:space="preserve"> коалиција на учесници од јавен и приватен сектор, цела експертска јавноста, домашна и меѓународна заедница, подготвила дваесетгодишна Национална развојна стратегија </w:t>
      </w:r>
      <w:r w:rsidR="009B7F87">
        <w:rPr>
          <w:rFonts w:cstheme="minorHAnsi"/>
          <w:sz w:val="24"/>
          <w:szCs w:val="24"/>
          <w:lang w:val="mk-MK"/>
        </w:rPr>
        <w:t>2024-</w:t>
      </w:r>
      <w:r>
        <w:rPr>
          <w:rFonts w:cstheme="minorHAnsi"/>
          <w:sz w:val="24"/>
          <w:szCs w:val="24"/>
          <w:lang w:val="mk-MK"/>
        </w:rPr>
        <w:t>2044 која  беше усвоена од Собрание на Република Северна Македонија на крај на 2024 година.</w:t>
      </w:r>
    </w:p>
    <w:p w14:paraId="722252F3" w14:textId="77777777" w:rsidR="00837A1E" w:rsidRDefault="009B7F87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Национална развојна стратегија</w:t>
      </w:r>
      <w:r w:rsidR="007411CE" w:rsidRPr="007411CE">
        <w:rPr>
          <w:rFonts w:cstheme="minorHAnsi"/>
          <w:sz w:val="24"/>
          <w:szCs w:val="24"/>
          <w:lang w:val="mk-MK"/>
        </w:rPr>
        <w:t xml:space="preserve"> е клучен стратешки документ што ја дефинира визијата за развој на Република Северна Македонија, која во основа се темели врз три базични национални развојни цели: 1. Зајакнување на конкурентноста на економијата преку функционален и иновативен екосистем, усовршување на вештините, знаењето, вклученоста и отпорноста на граѓаните; 2. Модели на управување што се отворени, отчетни, сеопфатни и отпорни, способни да спречат и соодветно да реагираат, поттикнувајќи просперитет за сите општествени групи; 3. Социјалната инклузија што подразбира подобрени социјални, здравствени и образовни услуги во насока на обезбедување корист за поединците, бизнисите и за општеството во целина. </w:t>
      </w:r>
    </w:p>
    <w:p w14:paraId="3FAFC561" w14:textId="1D4EC683" w:rsidR="007411CE" w:rsidRDefault="007411C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7411CE">
        <w:rPr>
          <w:rFonts w:cstheme="minorHAnsi"/>
          <w:sz w:val="24"/>
          <w:szCs w:val="24"/>
          <w:lang w:val="mk-MK"/>
        </w:rPr>
        <w:t>Овие национални развојни цели се планира да се реализираат преку шест клучни стратешки области: 1. Одржлива, иновативна и конкурентна економија; 2. Одржлив локален и регионален развој што обезбедува кохезија; 3. Демографска ревитализација, социјален и културен развој; 4. Сигурно, безбедно и отпорно општество; 5. Владеење на правото и добро управување и 6. Зелена трансформација.</w:t>
      </w:r>
    </w:p>
    <w:p w14:paraId="0B53DE51" w14:textId="5774C85A" w:rsidR="007411CE" w:rsidRDefault="007411CE" w:rsidP="007411CE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7411CE">
        <w:rPr>
          <w:rFonts w:cstheme="minorHAnsi"/>
          <w:sz w:val="24"/>
          <w:szCs w:val="24"/>
          <w:lang w:val="mk-MK"/>
        </w:rPr>
        <w:t>Изготвувањето на оваа стратегија е дел од заложба</w:t>
      </w:r>
      <w:r w:rsidR="00837A1E">
        <w:rPr>
          <w:rFonts w:cstheme="minorHAnsi"/>
          <w:sz w:val="24"/>
          <w:szCs w:val="24"/>
          <w:lang w:val="mk-MK"/>
        </w:rPr>
        <w:t xml:space="preserve"> на Влада на Република Северна Македонија</w:t>
      </w:r>
      <w:r w:rsidRPr="007411CE">
        <w:rPr>
          <w:rFonts w:cstheme="minorHAnsi"/>
          <w:sz w:val="24"/>
          <w:szCs w:val="24"/>
          <w:lang w:val="mk-MK"/>
        </w:rPr>
        <w:t xml:space="preserve"> за одговорен и</w:t>
      </w:r>
      <w:r w:rsidR="00837A1E">
        <w:rPr>
          <w:rFonts w:cstheme="minorHAnsi"/>
          <w:sz w:val="24"/>
          <w:szCs w:val="24"/>
          <w:lang w:val="mk-MK"/>
        </w:rPr>
        <w:t xml:space="preserve"> </w:t>
      </w:r>
      <w:r w:rsidRPr="007411CE">
        <w:rPr>
          <w:rFonts w:cstheme="minorHAnsi"/>
          <w:sz w:val="24"/>
          <w:szCs w:val="24"/>
          <w:lang w:val="mk-MK"/>
        </w:rPr>
        <w:t>инклузивен пристап во планирањето на иднината на државата</w:t>
      </w:r>
      <w:r w:rsidR="00837A1E">
        <w:rPr>
          <w:rFonts w:cstheme="minorHAnsi"/>
          <w:sz w:val="24"/>
          <w:szCs w:val="24"/>
          <w:lang w:val="mk-MK"/>
        </w:rPr>
        <w:t xml:space="preserve"> со што Стратегијата </w:t>
      </w:r>
      <w:r w:rsidRPr="007411CE">
        <w:rPr>
          <w:rFonts w:cstheme="minorHAnsi"/>
          <w:sz w:val="24"/>
          <w:szCs w:val="24"/>
          <w:lang w:val="mk-MK"/>
        </w:rPr>
        <w:t>придонес</w:t>
      </w:r>
      <w:r w:rsidR="000346D9">
        <w:rPr>
          <w:rFonts w:cstheme="minorHAnsi"/>
          <w:sz w:val="24"/>
          <w:szCs w:val="24"/>
          <w:lang w:val="mk-MK"/>
        </w:rPr>
        <w:t>ува</w:t>
      </w:r>
      <w:r w:rsidRPr="007411CE">
        <w:rPr>
          <w:rFonts w:cstheme="minorHAnsi"/>
          <w:sz w:val="24"/>
          <w:szCs w:val="24"/>
          <w:lang w:val="mk-MK"/>
        </w:rPr>
        <w:t xml:space="preserve"> кон стабилност, развој и поголеми можности за секој граѓанин, како и кон</w:t>
      </w:r>
      <w:r w:rsidR="00837A1E">
        <w:rPr>
          <w:rFonts w:cstheme="minorHAnsi"/>
          <w:sz w:val="24"/>
          <w:szCs w:val="24"/>
          <w:lang w:val="mk-MK"/>
        </w:rPr>
        <w:t xml:space="preserve"> </w:t>
      </w:r>
      <w:r w:rsidRPr="007411CE">
        <w:rPr>
          <w:rFonts w:cstheme="minorHAnsi"/>
          <w:sz w:val="24"/>
          <w:szCs w:val="24"/>
          <w:lang w:val="mk-MK"/>
        </w:rPr>
        <w:t>доследно водење на јавните политики во следните две децении.</w:t>
      </w:r>
    </w:p>
    <w:p w14:paraId="15AF19C2" w14:textId="58D5B372" w:rsidR="00C64E3F" w:rsidRDefault="00837A1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Како дел од овие заложби, </w:t>
      </w:r>
      <w:r w:rsidR="000346D9">
        <w:rPr>
          <w:rFonts w:cstheme="minorHAnsi"/>
          <w:sz w:val="24"/>
          <w:szCs w:val="24"/>
          <w:lang w:val="mk-MK"/>
        </w:rPr>
        <w:t xml:space="preserve">во </w:t>
      </w:r>
      <w:r w:rsidR="000346D9">
        <w:t>СТРАТЕШКА ОБЛАСТ: ВЛАДЕЕЊЕ НА ПРАВОТО И ДОБРО УПРАВУВАЊЕ</w:t>
      </w:r>
      <w:r>
        <w:rPr>
          <w:rFonts w:cstheme="minorHAnsi"/>
          <w:sz w:val="24"/>
          <w:szCs w:val="24"/>
          <w:lang w:val="mk-MK"/>
        </w:rPr>
        <w:t xml:space="preserve">, Национална развојна стратегија ја дефинира </w:t>
      </w:r>
      <w:r w:rsidR="000346D9">
        <w:rPr>
          <w:rFonts w:cstheme="minorHAnsi"/>
          <w:sz w:val="24"/>
          <w:szCs w:val="24"/>
          <w:lang w:val="mk-MK"/>
        </w:rPr>
        <w:t xml:space="preserve">и </w:t>
      </w:r>
      <w:r>
        <w:rPr>
          <w:rFonts w:cstheme="minorHAnsi"/>
          <w:sz w:val="24"/>
          <w:szCs w:val="24"/>
          <w:lang w:val="mk-MK"/>
        </w:rPr>
        <w:t>политиката на инклузија и интеграција на бегалците и странците во одделна цел “</w:t>
      </w:r>
      <w:r w:rsidRPr="00AE72BA">
        <w:rPr>
          <w:rFonts w:cstheme="minorHAnsi"/>
          <w:sz w:val="24"/>
          <w:szCs w:val="24"/>
          <w:lang w:val="mk-MK"/>
        </w:rPr>
        <w:t>Ефикасна заштита на основните човекови слободи и права и заштита на заедниците“ со приоритет број 3. ЗАШТИТА НА НЕМНОЗИНСКИТЕ ЗАЕДНИЦИ, НА СИРОМАШНИТЕ ЛИЦА, И ЛИЦАТА ШТО СЕ ДЕЛ ОД МИГРАЦИСКИТЕ ТЕКОВИ.</w:t>
      </w:r>
      <w:r w:rsidR="000346D9">
        <w:rPr>
          <w:rFonts w:cstheme="minorHAnsi"/>
          <w:sz w:val="24"/>
          <w:szCs w:val="24"/>
          <w:lang w:val="mk-MK"/>
        </w:rPr>
        <w:t xml:space="preserve"> Во овој дел </w:t>
      </w:r>
      <w:r w:rsidR="00444007" w:rsidRPr="00444007">
        <w:rPr>
          <w:rFonts w:cstheme="minorHAnsi"/>
          <w:sz w:val="24"/>
          <w:szCs w:val="24"/>
          <w:lang w:val="mk-MK"/>
        </w:rPr>
        <w:t>концептот на развој на интеграциската политика кон странците со регулиран престој во државата, барателите на азил и бегалците, треба да овозможи државни политики/мерки со кои ќе ѝ се овозможи, преку интеграцијата во об</w:t>
      </w:r>
      <w:r w:rsidR="000346D9">
        <w:rPr>
          <w:rFonts w:cstheme="minorHAnsi"/>
          <w:sz w:val="24"/>
          <w:szCs w:val="24"/>
          <w:lang w:val="mk-MK"/>
        </w:rPr>
        <w:t>р</w:t>
      </w:r>
      <w:r w:rsidR="00444007" w:rsidRPr="00444007">
        <w:rPr>
          <w:rFonts w:cstheme="minorHAnsi"/>
          <w:sz w:val="24"/>
          <w:szCs w:val="24"/>
          <w:lang w:val="mk-MK"/>
        </w:rPr>
        <w:t>азовниот процес</w:t>
      </w:r>
      <w:r w:rsidR="000346D9">
        <w:rPr>
          <w:rFonts w:cstheme="minorHAnsi"/>
          <w:sz w:val="24"/>
          <w:szCs w:val="24"/>
          <w:lang w:val="mk-MK"/>
        </w:rPr>
        <w:t>, пазарот на труд</w:t>
      </w:r>
      <w:r w:rsidR="00444007" w:rsidRPr="00444007">
        <w:rPr>
          <w:rFonts w:cstheme="minorHAnsi"/>
          <w:sz w:val="24"/>
          <w:szCs w:val="24"/>
          <w:lang w:val="mk-MK"/>
        </w:rPr>
        <w:t xml:space="preserve"> и другите општествени дејности, на оваа засегната група да стане одговорен дел од економскиот, социјалниот и политичкиот живот во земјата, со целосно почитување на културните и социјалните разлики, како и на човековите права и човечкото достоинство.</w:t>
      </w:r>
    </w:p>
    <w:p w14:paraId="203ABC65" w14:textId="3C5BF45A" w:rsidR="004E423A" w:rsidRPr="00B718D1" w:rsidRDefault="00B06030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lastRenderedPageBreak/>
        <w:t>След</w:t>
      </w:r>
      <w:r w:rsidR="00442665" w:rsidRPr="00B718D1">
        <w:rPr>
          <w:rFonts w:cstheme="minorHAnsi"/>
          <w:sz w:val="24"/>
          <w:szCs w:val="24"/>
          <w:lang w:val="mk-MK"/>
        </w:rPr>
        <w:t>с</w:t>
      </w:r>
      <w:r w:rsidRPr="00B718D1">
        <w:rPr>
          <w:rFonts w:cstheme="minorHAnsi"/>
          <w:sz w:val="24"/>
          <w:szCs w:val="24"/>
          <w:lang w:val="mk-MK"/>
        </w:rPr>
        <w:t>твено на тоа</w:t>
      </w:r>
      <w:r w:rsidRPr="00B718D1">
        <w:rPr>
          <w:rFonts w:cstheme="minorHAnsi"/>
          <w:sz w:val="24"/>
          <w:szCs w:val="24"/>
        </w:rPr>
        <w:t xml:space="preserve">, </w:t>
      </w:r>
      <w:r w:rsidR="007D1B11">
        <w:rPr>
          <w:rFonts w:cstheme="minorHAnsi"/>
          <w:sz w:val="24"/>
          <w:szCs w:val="24"/>
          <w:lang w:val="mk-MK"/>
        </w:rPr>
        <w:t>Министерството</w:t>
      </w:r>
      <w:r w:rsidRPr="00B718D1">
        <w:rPr>
          <w:rFonts w:cstheme="minorHAnsi"/>
          <w:sz w:val="24"/>
          <w:szCs w:val="24"/>
          <w:lang w:val="mk-MK"/>
        </w:rPr>
        <w:t xml:space="preserve"> за социјална политика</w:t>
      </w:r>
      <w:r w:rsidR="00C64E3F">
        <w:rPr>
          <w:rFonts w:cstheme="minorHAnsi"/>
          <w:sz w:val="24"/>
          <w:szCs w:val="24"/>
          <w:lang w:val="mk-MK"/>
        </w:rPr>
        <w:t>, демографија и млади, како институција одговорна за креирање и спроведување на политиките за интеграција и инклузија,</w:t>
      </w:r>
      <w:r w:rsidR="0079505E" w:rsidRPr="00B718D1">
        <w:rPr>
          <w:rFonts w:cstheme="minorHAnsi"/>
          <w:sz w:val="24"/>
          <w:szCs w:val="24"/>
          <w:lang w:val="mk-MK"/>
        </w:rPr>
        <w:t xml:space="preserve"> </w:t>
      </w:r>
      <w:r w:rsidR="0087255E" w:rsidRPr="00B718D1">
        <w:rPr>
          <w:rFonts w:cstheme="minorHAnsi"/>
          <w:sz w:val="24"/>
          <w:szCs w:val="24"/>
          <w:lang w:val="mk-MK"/>
        </w:rPr>
        <w:t>има потреба од</w:t>
      </w:r>
      <w:r w:rsidRPr="00B718D1">
        <w:rPr>
          <w:rFonts w:cstheme="minorHAnsi"/>
          <w:sz w:val="24"/>
          <w:szCs w:val="24"/>
        </w:rPr>
        <w:t xml:space="preserve"> </w:t>
      </w:r>
      <w:r w:rsidR="00B91962" w:rsidRPr="00B718D1">
        <w:rPr>
          <w:rFonts w:cstheme="minorHAnsi"/>
          <w:sz w:val="24"/>
          <w:szCs w:val="24"/>
          <w:lang w:val="mk-MK"/>
        </w:rPr>
        <w:t xml:space="preserve">ангажирање на </w:t>
      </w:r>
      <w:r w:rsidR="007D1B11">
        <w:rPr>
          <w:rFonts w:cstheme="minorHAnsi"/>
          <w:sz w:val="24"/>
          <w:szCs w:val="24"/>
          <w:lang w:val="mk-MK"/>
        </w:rPr>
        <w:t xml:space="preserve">експерт </w:t>
      </w:r>
      <w:r w:rsidR="00C64E3F">
        <w:rPr>
          <w:rFonts w:cstheme="minorHAnsi"/>
          <w:sz w:val="24"/>
          <w:szCs w:val="24"/>
          <w:lang w:val="mk-MK"/>
        </w:rPr>
        <w:t xml:space="preserve">кои ќе спроведе анализа на законодавна рамка и ќе даде препораки за решенијата кои ќе бидат дел од идната законодавна рамка </w:t>
      </w:r>
      <w:r w:rsidR="004E423A">
        <w:rPr>
          <w:rFonts w:cstheme="minorHAnsi"/>
          <w:sz w:val="24"/>
          <w:szCs w:val="24"/>
          <w:lang w:val="mk-MK"/>
        </w:rPr>
        <w:t xml:space="preserve">неопходна за воспоставување на системот на </w:t>
      </w:r>
      <w:r w:rsidR="00C64E3F">
        <w:rPr>
          <w:rFonts w:cstheme="minorHAnsi"/>
          <w:sz w:val="24"/>
          <w:szCs w:val="24"/>
          <w:lang w:val="mk-MK"/>
        </w:rPr>
        <w:t>инклузија и интеграција на ова целната група.</w:t>
      </w:r>
    </w:p>
    <w:p w14:paraId="5F197476" w14:textId="4D5BEF36" w:rsidR="005B38DD" w:rsidRPr="00B718D1" w:rsidRDefault="005B38DD" w:rsidP="00442665">
      <w:pPr>
        <w:pBdr>
          <w:bottom w:val="single" w:sz="4" w:space="1" w:color="auto"/>
        </w:pBdr>
        <w:shd w:val="clear" w:color="auto" w:fill="BDD6EE" w:themeFill="accent1" w:themeFillTint="66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Цели</w:t>
      </w:r>
      <w:r w:rsidR="00C64E3F">
        <w:rPr>
          <w:rFonts w:cstheme="minorHAnsi"/>
          <w:b/>
          <w:sz w:val="24"/>
          <w:szCs w:val="24"/>
          <w:lang w:val="mk-MK"/>
        </w:rPr>
        <w:t xml:space="preserve"> – општи и специфични</w:t>
      </w:r>
    </w:p>
    <w:p w14:paraId="6E95B7CB" w14:textId="657861F5" w:rsidR="00E33CEE" w:rsidRPr="008B1D39" w:rsidRDefault="00E33CEE" w:rsidP="007A506C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</w:pP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 xml:space="preserve">Оваа иницијатива </w:t>
      </w:r>
      <w:r w:rsidR="008B1D39"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допринесува за општа развојна цел</w:t>
      </w: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:</w:t>
      </w:r>
    </w:p>
    <w:p w14:paraId="50487DD3" w14:textId="77777777" w:rsidR="008B1D39" w:rsidRDefault="00DB688C" w:rsidP="00BD32E0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D32E0">
        <w:rPr>
          <w:rFonts w:cstheme="minorHAnsi"/>
          <w:sz w:val="24"/>
          <w:szCs w:val="24"/>
          <w:lang w:val="mk-MK"/>
        </w:rPr>
        <w:t xml:space="preserve">Градењето општество со инклузивен развој </w:t>
      </w:r>
      <w:r w:rsidR="008B1D39">
        <w:rPr>
          <w:rFonts w:cstheme="minorHAnsi"/>
          <w:sz w:val="24"/>
          <w:szCs w:val="24"/>
          <w:lang w:val="mk-MK"/>
        </w:rPr>
        <w:t>и</w:t>
      </w:r>
      <w:r w:rsidRPr="00BD32E0">
        <w:rPr>
          <w:rFonts w:cstheme="minorHAnsi"/>
          <w:sz w:val="24"/>
          <w:szCs w:val="24"/>
          <w:lang w:val="mk-MK"/>
        </w:rPr>
        <w:t xml:space="preserve"> почитувањето на човековите права во најширока смисла и заштитата од секаков облик на дискриминација. Социјалната кохезија е суштинскиот елемент на успешното општество </w:t>
      </w:r>
      <w:r w:rsidR="008B1D39">
        <w:rPr>
          <w:rFonts w:cstheme="minorHAnsi"/>
          <w:sz w:val="24"/>
          <w:szCs w:val="24"/>
          <w:lang w:val="mk-MK"/>
        </w:rPr>
        <w:t>и е</w:t>
      </w:r>
      <w:r w:rsidRPr="00BD32E0">
        <w:rPr>
          <w:rFonts w:cstheme="minorHAnsi"/>
          <w:sz w:val="24"/>
          <w:szCs w:val="24"/>
          <w:lang w:val="mk-MK"/>
        </w:rPr>
        <w:t xml:space="preserve"> показател дека земјата е добро место за живот и за работа. </w:t>
      </w:r>
    </w:p>
    <w:p w14:paraId="52569D76" w14:textId="63A92061" w:rsidR="00DB688C" w:rsidRPr="00BD32E0" w:rsidRDefault="008B1D39" w:rsidP="00BD32E0">
      <w:pPr>
        <w:pStyle w:val="ListParagraph"/>
        <w:numPr>
          <w:ilvl w:val="0"/>
          <w:numId w:val="37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Поддршката на д</w:t>
      </w:r>
      <w:r w:rsidR="00DB688C" w:rsidRPr="00BD32E0">
        <w:rPr>
          <w:rFonts w:cstheme="minorHAnsi"/>
          <w:sz w:val="24"/>
          <w:szCs w:val="24"/>
          <w:lang w:val="mk-MK"/>
        </w:rPr>
        <w:t>ржав</w:t>
      </w:r>
      <w:r>
        <w:rPr>
          <w:rFonts w:cstheme="minorHAnsi"/>
          <w:sz w:val="24"/>
          <w:szCs w:val="24"/>
          <w:lang w:val="mk-MK"/>
        </w:rPr>
        <w:t>ната политика</w:t>
      </w:r>
      <w:r w:rsidR="00DB688C" w:rsidRPr="00BD32E0">
        <w:rPr>
          <w:rFonts w:cstheme="minorHAnsi"/>
          <w:sz w:val="24"/>
          <w:szCs w:val="24"/>
          <w:lang w:val="mk-MK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којашто </w:t>
      </w:r>
      <w:r w:rsidR="00DB688C" w:rsidRPr="00BD32E0">
        <w:rPr>
          <w:rFonts w:cstheme="minorHAnsi"/>
          <w:sz w:val="24"/>
          <w:szCs w:val="24"/>
          <w:lang w:val="mk-MK"/>
        </w:rPr>
        <w:t>се стреми кон остварување и унапредување на правата на припадниците на немнозинските заедници пред сè, преку остварување на правата во областа на вработувањето, образованието, културата и други области во кои со закон се уредени правата на припадниците на заедниците.</w:t>
      </w:r>
    </w:p>
    <w:p w14:paraId="075686B1" w14:textId="15BEC34A" w:rsidR="000929B6" w:rsidRPr="008B1D39" w:rsidRDefault="000929B6" w:rsidP="007A506C">
      <w:pPr>
        <w:spacing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</w:pPr>
      <w:r w:rsidRPr="008B1D39">
        <w:rPr>
          <w:rFonts w:eastAsia="Times New Roman" w:cstheme="minorHAnsi"/>
          <w:b/>
          <w:color w:val="000000"/>
          <w:sz w:val="24"/>
          <w:szCs w:val="24"/>
          <w:u w:val="single"/>
          <w:lang w:val="mk-MK" w:eastAsia="mk-MK"/>
        </w:rPr>
        <w:t>Специфични цели:</w:t>
      </w:r>
    </w:p>
    <w:p w14:paraId="282304CB" w14:textId="12608567" w:rsidR="006B342B" w:rsidRPr="008B1D39" w:rsidRDefault="002248B8" w:rsidP="008B1D39">
      <w:pPr>
        <w:pStyle w:val="ListParagraph"/>
        <w:numPr>
          <w:ilvl w:val="0"/>
          <w:numId w:val="38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Креирање на законски решенија </w:t>
      </w:r>
      <w:r w:rsidR="00C1543E">
        <w:rPr>
          <w:rFonts w:cstheme="minorHAnsi"/>
          <w:sz w:val="24"/>
          <w:szCs w:val="24"/>
          <w:lang w:val="mk-MK"/>
        </w:rPr>
        <w:t>како поддршка на законодавна рамка неопходна за креирање и имплементирање на политиките за интеграција и инклузија на лица под меѓународна заштита и странци со регулиран престој да земат активно учество во социо-економски живот на земја.</w:t>
      </w:r>
    </w:p>
    <w:p w14:paraId="627BA0B5" w14:textId="77777777" w:rsidR="00661B82" w:rsidRPr="00B718D1" w:rsidRDefault="005D063B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Активности</w:t>
      </w:r>
    </w:p>
    <w:p w14:paraId="7EB0CD16" w14:textId="6C9DA977" w:rsidR="000369C9" w:rsidRPr="00B718D1" w:rsidRDefault="00CF0D9A" w:rsidP="007A506C">
      <w:p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Во процесот на </w:t>
      </w:r>
      <w:r w:rsidR="00B13CF8" w:rsidRPr="00B718D1">
        <w:rPr>
          <w:rFonts w:cstheme="minorHAnsi"/>
          <w:b/>
          <w:sz w:val="24"/>
          <w:szCs w:val="24"/>
          <w:lang w:val="mk-MK"/>
        </w:rPr>
        <w:t>испорачување на целта, Министерството социјална политика</w:t>
      </w:r>
      <w:r w:rsidR="00C1543E">
        <w:rPr>
          <w:rFonts w:cstheme="minorHAnsi"/>
          <w:b/>
          <w:sz w:val="24"/>
          <w:szCs w:val="24"/>
          <w:lang w:val="mk-MK"/>
        </w:rPr>
        <w:t xml:space="preserve">, демографија и млади </w:t>
      </w:r>
      <w:r w:rsidR="00B13CF8" w:rsidRPr="00B718D1">
        <w:rPr>
          <w:rFonts w:cstheme="minorHAnsi"/>
          <w:b/>
          <w:sz w:val="24"/>
          <w:szCs w:val="24"/>
          <w:lang w:val="mk-MK"/>
        </w:rPr>
        <w:t xml:space="preserve">очекува </w:t>
      </w:r>
      <w:r w:rsidR="00C1543E">
        <w:rPr>
          <w:rFonts w:cstheme="minorHAnsi"/>
          <w:b/>
          <w:sz w:val="24"/>
          <w:szCs w:val="24"/>
          <w:lang w:val="mk-MK"/>
        </w:rPr>
        <w:t>експертот</w:t>
      </w:r>
      <w:r w:rsidR="004D1FD1" w:rsidRPr="00B718D1">
        <w:rPr>
          <w:rFonts w:cstheme="minorHAnsi"/>
          <w:b/>
          <w:sz w:val="24"/>
          <w:szCs w:val="24"/>
          <w:lang w:val="mk-MK"/>
        </w:rPr>
        <w:t xml:space="preserve"> да спроведе следните активности:</w:t>
      </w:r>
      <w:r w:rsidR="000369C9" w:rsidRPr="00B718D1">
        <w:rPr>
          <w:rFonts w:cstheme="minorHAnsi"/>
          <w:b/>
          <w:sz w:val="24"/>
          <w:szCs w:val="24"/>
          <w:lang w:val="mk-MK"/>
        </w:rPr>
        <w:t xml:space="preserve"> </w:t>
      </w:r>
    </w:p>
    <w:p w14:paraId="0832F5EB" w14:textId="0CC018F0" w:rsidR="00FF72F9" w:rsidRPr="00B718D1" w:rsidRDefault="000369C9" w:rsidP="007A506C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Активност</w:t>
      </w:r>
      <w:r w:rsidR="00C1543E">
        <w:rPr>
          <w:rFonts w:cstheme="minorHAnsi"/>
          <w:b/>
          <w:sz w:val="24"/>
          <w:szCs w:val="24"/>
          <w:lang w:val="mk-MK"/>
        </w:rPr>
        <w:t xml:space="preserve"> 1</w:t>
      </w:r>
      <w:r w:rsidRPr="00B718D1">
        <w:rPr>
          <w:rFonts w:cstheme="minorHAnsi"/>
          <w:b/>
          <w:sz w:val="24"/>
          <w:szCs w:val="24"/>
          <w:lang w:val="mk-MK"/>
        </w:rPr>
        <w:t xml:space="preserve">  – Спроведување на </w:t>
      </w:r>
      <w:r w:rsidR="00C1543E">
        <w:rPr>
          <w:rFonts w:cstheme="minorHAnsi"/>
          <w:b/>
          <w:sz w:val="24"/>
          <w:szCs w:val="24"/>
          <w:lang w:val="mk-MK"/>
        </w:rPr>
        <w:t xml:space="preserve">анализа на законите поврзани со областите на интеграција и инклузија </w:t>
      </w:r>
    </w:p>
    <w:p w14:paraId="450AAE09" w14:textId="1C18DA98" w:rsidR="007A506C" w:rsidRDefault="00C1543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Во овој дел, експертот спроведува анализа на постојните национални закони и подзаконски акти, и законите на ниво на Европска унија, и земјите членки одделно, со цел давање препорака за потребата и начинот на дефинирање на законодавна рамка за интеграција и инклузија на лица од ова целна група. </w:t>
      </w:r>
    </w:p>
    <w:p w14:paraId="0086B624" w14:textId="68EA8B17" w:rsidR="00C1543E" w:rsidRPr="00125405" w:rsidRDefault="00C1543E" w:rsidP="00C1543E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125405">
        <w:rPr>
          <w:rFonts w:cstheme="minorHAnsi"/>
          <w:b/>
          <w:sz w:val="24"/>
          <w:szCs w:val="24"/>
          <w:lang w:val="mk-MK"/>
        </w:rPr>
        <w:t xml:space="preserve">Активност 2 – Споредување на анализа на законодавна рамка поврзана со оперативноста на воспоставување на системот за интеграција  и инклузија </w:t>
      </w:r>
    </w:p>
    <w:p w14:paraId="4687ACDB" w14:textId="6F4F6307" w:rsidR="00C1543E" w:rsidRDefault="00C1543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Во овој дел, експертот спроведува анализа на законодавна рамка, административна рамка, и подзаконските акти</w:t>
      </w:r>
      <w:r w:rsidR="00125405">
        <w:rPr>
          <w:rFonts w:cstheme="minorHAnsi"/>
          <w:sz w:val="24"/>
          <w:szCs w:val="24"/>
          <w:lang w:val="mk-MK"/>
        </w:rPr>
        <w:t xml:space="preserve"> – национални и на ниво на Европска унија</w:t>
      </w:r>
      <w:r>
        <w:rPr>
          <w:rFonts w:cstheme="minorHAnsi"/>
          <w:sz w:val="24"/>
          <w:szCs w:val="24"/>
          <w:lang w:val="mk-MK"/>
        </w:rPr>
        <w:t xml:space="preserve">, со цел давање препорака за дефинирање на законскиот основ за креирање на оперативни решенија како што е формирање на Центар за интеграција на бегалци и странци и неговото правно-административно </w:t>
      </w:r>
      <w:r w:rsidR="00125405">
        <w:rPr>
          <w:rFonts w:cstheme="minorHAnsi"/>
          <w:sz w:val="24"/>
          <w:szCs w:val="24"/>
          <w:lang w:val="mk-MK"/>
        </w:rPr>
        <w:t>поставување</w:t>
      </w:r>
      <w:r>
        <w:rPr>
          <w:rFonts w:cstheme="minorHAnsi"/>
          <w:sz w:val="24"/>
          <w:szCs w:val="24"/>
          <w:lang w:val="mk-MK"/>
        </w:rPr>
        <w:t xml:space="preserve"> во системот.</w:t>
      </w:r>
    </w:p>
    <w:p w14:paraId="1DDD742F" w14:textId="77777777" w:rsidR="004E423A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4E423A">
        <w:rPr>
          <w:rFonts w:cstheme="minorHAnsi"/>
          <w:sz w:val="24"/>
          <w:szCs w:val="24"/>
          <w:lang w:val="mk-MK"/>
        </w:rPr>
        <w:lastRenderedPageBreak/>
        <w:t xml:space="preserve">За сите анализи и дадени решенија и препораки, експертот се води од постојните стандарди  дел од национално законодавство, стандардите на Европска унија преточени во законите и политичките одлуки, документи, и тие од рамката на ОН односно меѓународните стандарди. Каде е потребно, експертот, одделно анализира решенија од земјите членки на ЕУ како дел од  анализи на најдобри практики. </w:t>
      </w:r>
    </w:p>
    <w:p w14:paraId="09E24412" w14:textId="1A080F57" w:rsidR="00C1543E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4E423A">
        <w:rPr>
          <w:rFonts w:cstheme="minorHAnsi"/>
          <w:sz w:val="24"/>
          <w:szCs w:val="24"/>
          <w:lang w:val="mk-MK"/>
        </w:rPr>
        <w:t>Експертот ќе земе превид и сите анализи кои веќе беа спроведени во изминатиот период за овие теми а со цел продолжување на изнаоѓање на најдобри решенија и избегнување на дуплирање на анализите и продуктите од истите. Цел материјал од овој тип ќе биде ставен на располагање од страна на Министерството за социјална политика, демографија и млади.</w:t>
      </w:r>
    </w:p>
    <w:p w14:paraId="4241455C" w14:textId="323A452A" w:rsidR="004E423A" w:rsidRDefault="004E423A" w:rsidP="004E423A">
      <w:pPr>
        <w:pStyle w:val="ListParagraph"/>
        <w:numPr>
          <w:ilvl w:val="0"/>
          <w:numId w:val="25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Освен деск анализа, експертот се очекува да ги вклучи мислењата и од сите релевантни чинители од областа и целите на анализа како што се </w:t>
      </w:r>
      <w:r w:rsidR="00801DDD">
        <w:rPr>
          <w:rFonts w:cstheme="minorHAnsi"/>
          <w:sz w:val="24"/>
          <w:szCs w:val="24"/>
          <w:lang w:val="mk-MK"/>
        </w:rPr>
        <w:t xml:space="preserve">Министерство за правда, Министерство за европски прашања, Генерален секретаријат на ВРСМ во дел на НРС, </w:t>
      </w:r>
      <w:r>
        <w:rPr>
          <w:rFonts w:cstheme="minorHAnsi"/>
          <w:sz w:val="24"/>
          <w:szCs w:val="24"/>
          <w:lang w:val="mk-MK"/>
        </w:rPr>
        <w:t>Министерство за социјална политика, демографија и млади, Министерство за внатрешни работи, Министерство за образование и наука, Министерство за економија и труд</w:t>
      </w:r>
      <w:r w:rsidR="00801DDD">
        <w:rPr>
          <w:rFonts w:cstheme="minorHAnsi"/>
          <w:sz w:val="24"/>
          <w:szCs w:val="24"/>
          <w:lang w:val="mk-MK"/>
        </w:rPr>
        <w:t xml:space="preserve">, Министерство за локална самоуправа, како и агенциите кои се дел од административно-оперативна рамка како што се Центар за социјална работа, Агенција за вработување, невладини организации, како и претставници на меѓународни организации како што е УНХЦР, УНДП и другите релевантни чинители за кои ресорно Министерство ќе даден </w:t>
      </w:r>
      <w:r w:rsidR="00A83AE0">
        <w:rPr>
          <w:rFonts w:cstheme="minorHAnsi"/>
          <w:sz w:val="24"/>
          <w:szCs w:val="24"/>
          <w:lang w:val="mk-MK"/>
        </w:rPr>
        <w:t>поддршка</w:t>
      </w:r>
      <w:r w:rsidR="00801DDD">
        <w:rPr>
          <w:rFonts w:cstheme="minorHAnsi"/>
          <w:sz w:val="24"/>
          <w:szCs w:val="24"/>
          <w:lang w:val="mk-MK"/>
        </w:rPr>
        <w:t xml:space="preserve"> во </w:t>
      </w:r>
      <w:r w:rsidR="009E5C71">
        <w:rPr>
          <w:rFonts w:cstheme="minorHAnsi"/>
          <w:sz w:val="24"/>
          <w:szCs w:val="24"/>
          <w:lang w:val="mk-MK"/>
        </w:rPr>
        <w:t>дефинирање</w:t>
      </w:r>
      <w:r w:rsidR="00801DDD">
        <w:rPr>
          <w:rFonts w:cstheme="minorHAnsi"/>
          <w:sz w:val="24"/>
          <w:szCs w:val="24"/>
          <w:lang w:val="mk-MK"/>
        </w:rPr>
        <w:t xml:space="preserve"> на сеопфатни </w:t>
      </w:r>
      <w:r w:rsidR="009E5C71">
        <w:rPr>
          <w:rFonts w:cstheme="minorHAnsi"/>
          <w:sz w:val="24"/>
          <w:szCs w:val="24"/>
          <w:lang w:val="mk-MK"/>
        </w:rPr>
        <w:t>контакти</w:t>
      </w:r>
      <w:r w:rsidR="00801DDD">
        <w:rPr>
          <w:rFonts w:cstheme="minorHAnsi"/>
          <w:sz w:val="24"/>
          <w:szCs w:val="24"/>
          <w:lang w:val="mk-MK"/>
        </w:rPr>
        <w:t>.</w:t>
      </w:r>
    </w:p>
    <w:p w14:paraId="73CC6909" w14:textId="031E3961" w:rsidR="00A83AE0" w:rsidRPr="00A83AE0" w:rsidRDefault="00A83AE0" w:rsidP="00A83AE0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A83AE0">
        <w:rPr>
          <w:rFonts w:cstheme="minorHAnsi"/>
          <w:b/>
          <w:sz w:val="24"/>
          <w:szCs w:val="24"/>
          <w:lang w:val="mk-MK"/>
        </w:rPr>
        <w:t>Очекувани продукти</w:t>
      </w:r>
    </w:p>
    <w:p w14:paraId="10BCEA01" w14:textId="41F16609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Активноста 1:</w:t>
      </w:r>
    </w:p>
    <w:p w14:paraId="0909E574" w14:textId="3416487D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Предлог текст на законските решенија (нов закон или измените на закони)</w:t>
      </w:r>
    </w:p>
    <w:p w14:paraId="398BE4C1" w14:textId="55E7B18F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Анализа со препораки</w:t>
      </w:r>
    </w:p>
    <w:p w14:paraId="3493A619" w14:textId="1B946126" w:rsid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Активноста 2:</w:t>
      </w:r>
    </w:p>
    <w:p w14:paraId="265FBA8F" w14:textId="60C6F58C" w:rsidR="00A83AE0" w:rsidRPr="00A83AE0" w:rsidRDefault="00A83AE0" w:rsidP="00A83AE0">
      <w:pPr>
        <w:pStyle w:val="ListParagraph"/>
        <w:numPr>
          <w:ilvl w:val="0"/>
          <w:numId w:val="42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Препорака за правна и административна поставеност со одржливите </w:t>
      </w:r>
      <w:r w:rsidR="00EF14FA">
        <w:rPr>
          <w:rFonts w:cstheme="minorHAnsi"/>
          <w:sz w:val="24"/>
          <w:szCs w:val="24"/>
          <w:lang w:val="mk-MK"/>
        </w:rPr>
        <w:t>карактеристики</w:t>
      </w:r>
      <w:r>
        <w:rPr>
          <w:rFonts w:cstheme="minorHAnsi"/>
          <w:sz w:val="24"/>
          <w:szCs w:val="24"/>
          <w:lang w:val="mk-MK"/>
        </w:rPr>
        <w:t xml:space="preserve"> на оперативни решение</w:t>
      </w:r>
      <w:r w:rsidR="00B64FCB">
        <w:rPr>
          <w:rFonts w:cstheme="minorHAnsi"/>
          <w:sz w:val="24"/>
          <w:szCs w:val="24"/>
          <w:lang w:val="mk-MK"/>
        </w:rPr>
        <w:t xml:space="preserve"> кои би произлегле од анализа од активноста 2.,</w:t>
      </w:r>
      <w:r>
        <w:rPr>
          <w:rFonts w:cstheme="minorHAnsi"/>
          <w:sz w:val="24"/>
          <w:szCs w:val="24"/>
          <w:lang w:val="mk-MK"/>
        </w:rPr>
        <w:t xml:space="preserve"> како што е Центар за интеграција на бегалци и странци</w:t>
      </w:r>
      <w:r w:rsidR="00B64FCB">
        <w:rPr>
          <w:rFonts w:cstheme="minorHAnsi"/>
          <w:sz w:val="24"/>
          <w:szCs w:val="24"/>
          <w:lang w:val="mk-MK"/>
        </w:rPr>
        <w:t>.</w:t>
      </w:r>
    </w:p>
    <w:p w14:paraId="3B1CF87A" w14:textId="77777777" w:rsidR="00A83AE0" w:rsidRPr="00A83AE0" w:rsidRDefault="00A83AE0" w:rsidP="00A83AE0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7C0A6A06" w14:textId="4B08CA1D" w:rsidR="00355553" w:rsidRPr="00B718D1" w:rsidRDefault="00777925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Изборот на </w:t>
      </w:r>
      <w:r w:rsidR="004E423A">
        <w:rPr>
          <w:rFonts w:cstheme="minorHAnsi"/>
          <w:b/>
          <w:sz w:val="24"/>
          <w:szCs w:val="24"/>
          <w:lang w:val="mk-MK"/>
        </w:rPr>
        <w:t>експерт</w:t>
      </w:r>
      <w:r w:rsidR="00050BA5" w:rsidRPr="00B718D1">
        <w:rPr>
          <w:rFonts w:cstheme="minorHAnsi"/>
          <w:b/>
          <w:sz w:val="24"/>
          <w:szCs w:val="24"/>
        </w:rPr>
        <w:t xml:space="preserve"> / </w:t>
      </w:r>
      <w:r w:rsidR="00050BA5" w:rsidRPr="00B718D1">
        <w:rPr>
          <w:rFonts w:cstheme="minorHAnsi"/>
          <w:b/>
          <w:sz w:val="24"/>
          <w:szCs w:val="24"/>
          <w:lang w:val="mk-MK"/>
        </w:rPr>
        <w:t>давател на услугата</w:t>
      </w:r>
    </w:p>
    <w:p w14:paraId="2399334D" w14:textId="1C9DB76A" w:rsidR="008369E0" w:rsidRPr="00B718D1" w:rsidRDefault="00777925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Министерството за социјална политика</w:t>
      </w:r>
      <w:r w:rsidR="004E423A">
        <w:rPr>
          <w:rFonts w:cstheme="minorHAnsi"/>
          <w:sz w:val="24"/>
          <w:szCs w:val="24"/>
          <w:lang w:val="mk-MK"/>
        </w:rPr>
        <w:t>, демографија и млади</w:t>
      </w:r>
      <w:r w:rsidRPr="00B718D1">
        <w:rPr>
          <w:rFonts w:cstheme="minorHAnsi"/>
          <w:sz w:val="24"/>
          <w:szCs w:val="24"/>
          <w:lang w:val="mk-MK"/>
        </w:rPr>
        <w:t xml:space="preserve"> бара </w:t>
      </w:r>
      <w:r w:rsidR="00A26F37">
        <w:rPr>
          <w:rFonts w:cstheme="minorHAnsi"/>
          <w:sz w:val="24"/>
          <w:szCs w:val="24"/>
          <w:lang w:val="mk-MK"/>
        </w:rPr>
        <w:t xml:space="preserve">експерт </w:t>
      </w:r>
      <w:r w:rsidR="004E423A">
        <w:rPr>
          <w:rFonts w:cstheme="minorHAnsi"/>
          <w:sz w:val="24"/>
          <w:szCs w:val="24"/>
          <w:lang w:val="mk-MK"/>
        </w:rPr>
        <w:t xml:space="preserve">за </w:t>
      </w:r>
      <w:r w:rsidR="009E5C71">
        <w:rPr>
          <w:rFonts w:cstheme="minorHAnsi"/>
          <w:sz w:val="24"/>
          <w:szCs w:val="24"/>
          <w:lang w:val="mk-MK"/>
        </w:rPr>
        <w:t>спроведување на законодавна анализа со цел креирање на нови законски решенија како поддршка на системот за интеграција и инклузија на бегалци и странци.</w:t>
      </w:r>
    </w:p>
    <w:p w14:paraId="2A7EC08E" w14:textId="77777777" w:rsidR="00777925" w:rsidRPr="00B718D1" w:rsidRDefault="00777925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Локација и траење </w:t>
      </w:r>
    </w:p>
    <w:p w14:paraId="5BADDC41" w14:textId="3274CC01" w:rsidR="00777925" w:rsidRPr="00B718D1" w:rsidRDefault="00A26F37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Експерт</w:t>
      </w:r>
      <w:r w:rsidR="00747171" w:rsidRPr="00B718D1">
        <w:rPr>
          <w:rFonts w:cstheme="minorHAnsi"/>
          <w:sz w:val="24"/>
          <w:szCs w:val="24"/>
          <w:lang w:val="mk-MK"/>
        </w:rPr>
        <w:t xml:space="preserve"> </w:t>
      </w:r>
      <w:r w:rsidR="00DE5CFB" w:rsidRPr="00B718D1">
        <w:rPr>
          <w:rFonts w:cstheme="minorHAnsi"/>
          <w:sz w:val="24"/>
          <w:szCs w:val="24"/>
          <w:lang w:val="mk-MK"/>
        </w:rPr>
        <w:t xml:space="preserve">се очекува да </w:t>
      </w:r>
      <w:r w:rsidR="009E5C71">
        <w:rPr>
          <w:rFonts w:cstheme="minorHAnsi"/>
          <w:sz w:val="24"/>
          <w:szCs w:val="24"/>
          <w:lang w:val="mk-MK"/>
        </w:rPr>
        <w:t>ја спроведе анализа во период од 3 месеци од склучување на договорот за давање на оваа услуга.</w:t>
      </w:r>
    </w:p>
    <w:p w14:paraId="37E78D32" w14:textId="5D0E2BE6" w:rsidR="002225E3" w:rsidRDefault="00BC0532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Активности</w:t>
      </w:r>
      <w:r w:rsidR="00DE5CFB" w:rsidRPr="00B718D1">
        <w:rPr>
          <w:rFonts w:cstheme="minorHAnsi"/>
          <w:sz w:val="24"/>
          <w:szCs w:val="24"/>
          <w:lang w:val="mk-MK"/>
        </w:rPr>
        <w:t xml:space="preserve"> се лоцирани во Скопје.</w:t>
      </w:r>
    </w:p>
    <w:p w14:paraId="03B6FFE8" w14:textId="7C8F3FC8" w:rsidR="0037330E" w:rsidRPr="00B718D1" w:rsidRDefault="0037330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lastRenderedPageBreak/>
        <w:t xml:space="preserve">Понудата вреди за цел период на годината до 31.12.2025. година како крајниот датум за затварање на проект во чии рамки се спроведува активноста. </w:t>
      </w:r>
    </w:p>
    <w:p w14:paraId="49207A00" w14:textId="77777777" w:rsidR="00FC4C2F" w:rsidRPr="00B718D1" w:rsidRDefault="00FC4C2F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Потребни квалификации</w:t>
      </w:r>
    </w:p>
    <w:p w14:paraId="7DF52CBC" w14:textId="0260027B" w:rsidR="00FA55FE" w:rsidRDefault="00FA55FE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Квалификации и компетенции:</w:t>
      </w:r>
    </w:p>
    <w:p w14:paraId="384BD138" w14:textId="72907484" w:rsidR="007827DD" w:rsidRDefault="00483B5C" w:rsidP="007827DD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bookmarkStart w:id="1" w:name="_Hlk191287207"/>
      <w:r>
        <w:rPr>
          <w:rFonts w:cstheme="minorHAnsi"/>
          <w:sz w:val="24"/>
          <w:szCs w:val="24"/>
          <w:lang w:val="mk-MK"/>
        </w:rPr>
        <w:t>Академски</w:t>
      </w:r>
      <w:r w:rsidR="007827DD">
        <w:rPr>
          <w:rFonts w:cstheme="minorHAnsi"/>
          <w:sz w:val="24"/>
          <w:szCs w:val="24"/>
          <w:lang w:val="mk-MK"/>
        </w:rPr>
        <w:t xml:space="preserve"> ниво стекнат во прав</w:t>
      </w:r>
      <w:r>
        <w:rPr>
          <w:rFonts w:cstheme="minorHAnsi"/>
          <w:sz w:val="24"/>
          <w:szCs w:val="24"/>
          <w:lang w:val="mk-MK"/>
        </w:rPr>
        <w:t>ни науки(дипломиран правник или повисоко ниво</w:t>
      </w:r>
      <w:r>
        <w:rPr>
          <w:rFonts w:cstheme="minorHAnsi"/>
          <w:sz w:val="24"/>
          <w:szCs w:val="24"/>
          <w:lang/>
        </w:rPr>
        <w:t>)</w:t>
      </w:r>
    </w:p>
    <w:p w14:paraId="71A5FD85" w14:textId="1B093B18" w:rsidR="007827DD" w:rsidRDefault="007827DD" w:rsidP="007827DD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Искуство во спроведување и пишување на слични анализи на законодавна рамка со посебен акцент на бегалското право, странци и миграции.</w:t>
      </w:r>
    </w:p>
    <w:p w14:paraId="6A349C04" w14:textId="5C2AB17D" w:rsidR="009E5C71" w:rsidRPr="00451C56" w:rsidRDefault="007827DD" w:rsidP="00442665">
      <w:pPr>
        <w:pStyle w:val="ListParagraph"/>
        <w:numPr>
          <w:ilvl w:val="0"/>
          <w:numId w:val="41"/>
        </w:num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Работно искуство стекнато преку директна работа со целната група во остварување на нивните права во државата</w:t>
      </w:r>
      <w:r w:rsidR="00A83AE0">
        <w:rPr>
          <w:rFonts w:cstheme="minorHAnsi"/>
          <w:sz w:val="24"/>
          <w:szCs w:val="24"/>
          <w:lang w:val="mk-MK"/>
        </w:rPr>
        <w:t>.</w:t>
      </w:r>
    </w:p>
    <w:bookmarkEnd w:id="1"/>
    <w:p w14:paraId="27C65436" w14:textId="315040DC" w:rsidR="00A83A30" w:rsidRPr="00B718D1" w:rsidRDefault="00A83A30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 xml:space="preserve">Постапка за </w:t>
      </w:r>
      <w:r w:rsidR="00E637F9" w:rsidRPr="00B718D1">
        <w:rPr>
          <w:rFonts w:cstheme="minorHAnsi"/>
          <w:b/>
          <w:sz w:val="24"/>
          <w:szCs w:val="24"/>
          <w:lang w:val="mk-MK"/>
        </w:rPr>
        <w:t xml:space="preserve">доставување понуди, </w:t>
      </w:r>
      <w:r w:rsidRPr="00B718D1">
        <w:rPr>
          <w:rFonts w:cstheme="minorHAnsi"/>
          <w:b/>
          <w:sz w:val="24"/>
          <w:szCs w:val="24"/>
          <w:lang w:val="mk-MK"/>
        </w:rPr>
        <w:t>евалуација и административни прашања</w:t>
      </w:r>
    </w:p>
    <w:p w14:paraId="7B4D29B7" w14:textId="154CB2A4" w:rsidR="00E637F9" w:rsidRPr="00B718D1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bookmarkStart w:id="2" w:name="_Hlk9000918"/>
      <w:bookmarkStart w:id="3" w:name="_Hlk192585244"/>
      <w:r w:rsidRPr="00B718D1">
        <w:rPr>
          <w:rFonts w:cstheme="minorHAnsi"/>
          <w:sz w:val="24"/>
          <w:szCs w:val="24"/>
          <w:lang w:val="mk-MK"/>
        </w:rPr>
        <w:t>Доставената понуда треба да содржат три  дела и тоа:</w:t>
      </w:r>
    </w:p>
    <w:p w14:paraId="5A463B34" w14:textId="77777777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Техничка понуда</w:t>
      </w:r>
    </w:p>
    <w:p w14:paraId="535A1F1E" w14:textId="77777777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Финансиска понуда</w:t>
      </w:r>
    </w:p>
    <w:p w14:paraId="4368AAF3" w14:textId="2E37B2D4" w:rsidR="00E637F9" w:rsidRPr="00B718D1" w:rsidRDefault="00E637F9" w:rsidP="00E637F9">
      <w:pPr>
        <w:pStyle w:val="ListParagraph"/>
        <w:numPr>
          <w:ilvl w:val="0"/>
          <w:numId w:val="33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Доказ за исполнетоста на условите</w:t>
      </w:r>
      <w:r w:rsidR="00A26F37">
        <w:rPr>
          <w:rFonts w:cstheme="minorHAnsi"/>
          <w:sz w:val="24"/>
          <w:szCs w:val="24"/>
          <w:lang w:val="mk-MK"/>
        </w:rPr>
        <w:t xml:space="preserve"> (барани документи</w:t>
      </w:r>
      <w:bookmarkEnd w:id="3"/>
      <w:r w:rsidR="00A26F37">
        <w:rPr>
          <w:rFonts w:cstheme="minorHAnsi"/>
          <w:sz w:val="24"/>
          <w:szCs w:val="24"/>
          <w:lang w:val="mk-MK"/>
        </w:rPr>
        <w:t>)</w:t>
      </w:r>
    </w:p>
    <w:p w14:paraId="2172F915" w14:textId="77777777" w:rsidR="00E637F9" w:rsidRPr="00B718D1" w:rsidRDefault="00E637F9" w:rsidP="00E637F9">
      <w:pPr>
        <w:pStyle w:val="ListParagraph"/>
        <w:ind w:left="1080"/>
        <w:jc w:val="both"/>
        <w:rPr>
          <w:rFonts w:cstheme="minorHAnsi"/>
          <w:sz w:val="24"/>
          <w:szCs w:val="24"/>
          <w:lang w:val="mk-MK"/>
        </w:rPr>
      </w:pPr>
    </w:p>
    <w:p w14:paraId="52CA5512" w14:textId="77777777" w:rsidR="00E637F9" w:rsidRPr="00B718D1" w:rsidRDefault="00E637F9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Содржина на техничка понуда</w:t>
      </w:r>
    </w:p>
    <w:p w14:paraId="0F0F46E8" w14:textId="0DA695F3" w:rsidR="00E637F9" w:rsidRPr="0027783F" w:rsidRDefault="00E637F9" w:rsidP="0027783F">
      <w:pPr>
        <w:ind w:firstLine="360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 xml:space="preserve">Во делот на техничката понуда апликантите треба да достават </w:t>
      </w:r>
      <w:bookmarkStart w:id="4" w:name="_Hlk136249941"/>
      <w:bookmarkStart w:id="5" w:name="_Hlk100906860"/>
    </w:p>
    <w:p w14:paraId="581FFCFC" w14:textId="77777777" w:rsidR="00E637F9" w:rsidRPr="00B718D1" w:rsidRDefault="00E637F9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bookmarkStart w:id="6" w:name="_Hlk191287462"/>
      <w:r w:rsidRPr="00B718D1">
        <w:rPr>
          <w:rFonts w:cstheme="minorHAnsi"/>
          <w:sz w:val="24"/>
          <w:szCs w:val="24"/>
          <w:lang w:val="mk-MK"/>
        </w:rPr>
        <w:t>временската рамка - план на активности за периодот на ангажирање</w:t>
      </w:r>
    </w:p>
    <w:p w14:paraId="5E392D0E" w14:textId="401399A7" w:rsidR="00E637F9" w:rsidRDefault="00E637F9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 xml:space="preserve">предлог </w:t>
      </w:r>
      <w:r w:rsidR="00451C56">
        <w:rPr>
          <w:rFonts w:cstheme="minorHAnsi"/>
          <w:sz w:val="24"/>
          <w:szCs w:val="24"/>
          <w:lang w:val="mk-MK"/>
        </w:rPr>
        <w:t>методологија</w:t>
      </w:r>
    </w:p>
    <w:p w14:paraId="4AFA6300" w14:textId="2988A47B" w:rsidR="00451C56" w:rsidRPr="00B718D1" w:rsidRDefault="00451C56" w:rsidP="00E637F9">
      <w:pPr>
        <w:pStyle w:val="ListParagraph"/>
        <w:numPr>
          <w:ilvl w:val="0"/>
          <w:numId w:val="32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основната содржина на бараните продукти</w:t>
      </w:r>
    </w:p>
    <w:bookmarkEnd w:id="4"/>
    <w:bookmarkEnd w:id="6"/>
    <w:p w14:paraId="5282664D" w14:textId="77777777" w:rsidR="00E637F9" w:rsidRPr="00B718D1" w:rsidRDefault="00E637F9" w:rsidP="00E637F9">
      <w:pPr>
        <w:pStyle w:val="ListParagraph"/>
        <w:ind w:left="1080"/>
        <w:jc w:val="both"/>
        <w:rPr>
          <w:rFonts w:cstheme="minorHAnsi"/>
          <w:sz w:val="24"/>
          <w:szCs w:val="24"/>
          <w:lang w:val="mk-MK"/>
        </w:rPr>
      </w:pPr>
    </w:p>
    <w:bookmarkEnd w:id="5"/>
    <w:p w14:paraId="6F9B673F" w14:textId="7123AE06" w:rsidR="00E637F9" w:rsidRPr="00B718D1" w:rsidRDefault="00DB63D2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>
        <w:rPr>
          <w:rFonts w:cstheme="minorHAnsi"/>
          <w:b/>
          <w:sz w:val="24"/>
          <w:szCs w:val="24"/>
          <w:lang w:val="mk-MK"/>
        </w:rPr>
        <w:t xml:space="preserve">Содржина на </w:t>
      </w:r>
      <w:r w:rsidR="00451C56">
        <w:rPr>
          <w:rFonts w:cstheme="minorHAnsi"/>
          <w:b/>
          <w:sz w:val="24"/>
          <w:szCs w:val="24"/>
          <w:lang w:val="mk-MK"/>
        </w:rPr>
        <w:t>ф</w:t>
      </w:r>
      <w:r w:rsidR="00E637F9" w:rsidRPr="00B718D1">
        <w:rPr>
          <w:rFonts w:cstheme="minorHAnsi"/>
          <w:b/>
          <w:sz w:val="24"/>
          <w:szCs w:val="24"/>
          <w:lang w:val="mk-MK"/>
        </w:rPr>
        <w:t>инансиска понуда</w:t>
      </w:r>
    </w:p>
    <w:p w14:paraId="2413EF3D" w14:textId="77777777" w:rsidR="0027783F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Финансиската понуда треба да содржи (еден) износ на надоместокот за целосно извршување на предметниот ангажман</w:t>
      </w:r>
      <w:r w:rsidR="0027783F">
        <w:rPr>
          <w:rFonts w:cstheme="minorHAnsi"/>
          <w:sz w:val="24"/>
          <w:szCs w:val="24"/>
          <w:lang w:val="mk-MK"/>
        </w:rPr>
        <w:t xml:space="preserve">. </w:t>
      </w:r>
    </w:p>
    <w:p w14:paraId="14C1B34E" w14:textId="170E8BBF" w:rsidR="00E637F9" w:rsidRPr="00B718D1" w:rsidRDefault="0027783F" w:rsidP="00E637F9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</w:t>
      </w:r>
      <w:r w:rsidR="00FD3362" w:rsidRPr="00B718D1">
        <w:rPr>
          <w:rFonts w:cstheme="minorHAnsi"/>
          <w:sz w:val="24"/>
          <w:szCs w:val="24"/>
          <w:lang w:val="mk-MK"/>
        </w:rPr>
        <w:t xml:space="preserve">онудата </w:t>
      </w:r>
      <w:r w:rsidR="00FD3362" w:rsidRPr="00DB63D2">
        <w:rPr>
          <w:rFonts w:cstheme="minorHAnsi"/>
          <w:b/>
          <w:sz w:val="24"/>
          <w:szCs w:val="24"/>
          <w:lang w:val="mk-MK"/>
        </w:rPr>
        <w:t>не треба да вклучува ДДВ</w:t>
      </w:r>
      <w:r w:rsidR="00FD3362" w:rsidRPr="00B718D1">
        <w:rPr>
          <w:rFonts w:cstheme="minorHAnsi"/>
          <w:sz w:val="24"/>
          <w:szCs w:val="24"/>
          <w:lang w:val="mk-MK"/>
        </w:rPr>
        <w:t xml:space="preserve">  имајќи предвид дека согласно с</w:t>
      </w:r>
      <w:r w:rsidR="00BD5641" w:rsidRPr="00B718D1">
        <w:rPr>
          <w:rFonts w:cstheme="minorHAnsi"/>
          <w:sz w:val="24"/>
          <w:szCs w:val="24"/>
          <w:lang w:val="mk-MK"/>
        </w:rPr>
        <w:t>о член 24</w:t>
      </w:r>
      <w:r w:rsidR="00DA6E85" w:rsidRPr="00B718D1">
        <w:rPr>
          <w:rFonts w:cstheme="minorHAnsi"/>
          <w:sz w:val="24"/>
          <w:szCs w:val="24"/>
          <w:lang w:val="mk-MK"/>
        </w:rPr>
        <w:t>-а</w:t>
      </w:r>
      <w:r w:rsidR="00BD5641" w:rsidRPr="00B718D1">
        <w:rPr>
          <w:rFonts w:cstheme="minorHAnsi"/>
          <w:sz w:val="24"/>
          <w:szCs w:val="24"/>
          <w:lang w:val="mk-MK"/>
        </w:rPr>
        <w:t xml:space="preserve">  станува збор за проект финансиран од странски донатор од законот за даночна постапка.</w:t>
      </w:r>
      <w:r w:rsidR="00FD3362" w:rsidRPr="00B718D1">
        <w:rPr>
          <w:rFonts w:cstheme="minorHAnsi"/>
          <w:sz w:val="24"/>
          <w:szCs w:val="24"/>
          <w:lang w:val="mk-MK"/>
        </w:rPr>
        <w:t xml:space="preserve"> </w:t>
      </w:r>
    </w:p>
    <w:p w14:paraId="774F26AD" w14:textId="77777777" w:rsidR="00E637F9" w:rsidRPr="00B718D1" w:rsidRDefault="00E637F9" w:rsidP="00E637F9">
      <w:pPr>
        <w:pStyle w:val="ListParagraph"/>
        <w:numPr>
          <w:ilvl w:val="0"/>
          <w:numId w:val="34"/>
        </w:numPr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Докази за исполнетост на услови</w:t>
      </w:r>
    </w:p>
    <w:p w14:paraId="328BA7F2" w14:textId="77777777" w:rsidR="00E637F9" w:rsidRPr="00B718D1" w:rsidRDefault="00E637F9" w:rsidP="00E637F9">
      <w:pPr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Во делот на понудата за доказите за исполнетост на услови апликантот треба да ги достави следните документи:</w:t>
      </w:r>
    </w:p>
    <w:p w14:paraId="7DA32EE6" w14:textId="6061547A" w:rsidR="00451C56" w:rsidRDefault="00451C56" w:rsidP="00E637F9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  <w:lang w:val="mk-MK"/>
        </w:rPr>
      </w:pPr>
      <w:bookmarkStart w:id="7" w:name="_Hlk138835157"/>
      <w:bookmarkStart w:id="8" w:name="_Hlk100906919"/>
      <w:r>
        <w:rPr>
          <w:rFonts w:cstheme="minorHAnsi"/>
          <w:sz w:val="24"/>
          <w:szCs w:val="24"/>
          <w:lang w:val="mk-MK"/>
        </w:rPr>
        <w:t>Доказ за стекнато академско ниво</w:t>
      </w:r>
    </w:p>
    <w:p w14:paraId="32B6B460" w14:textId="00D81B7D" w:rsidR="00E637F9" w:rsidRPr="00307F2C" w:rsidRDefault="00A26F37" w:rsidP="00E637F9">
      <w:pPr>
        <w:pStyle w:val="ListParagraph"/>
        <w:numPr>
          <w:ilvl w:val="0"/>
          <w:numId w:val="3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Биографија на претходен професионален ангажман</w:t>
      </w:r>
      <w:r w:rsidR="00FB77BE">
        <w:rPr>
          <w:rFonts w:cstheme="minorHAnsi"/>
          <w:sz w:val="24"/>
          <w:szCs w:val="24"/>
          <w:lang w:val="mk-MK"/>
        </w:rPr>
        <w:t xml:space="preserve"> (ЦВ)</w:t>
      </w:r>
    </w:p>
    <w:p w14:paraId="2293B838" w14:textId="7AAFFBCB" w:rsidR="00E637F9" w:rsidRDefault="00451C56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bookmarkStart w:id="9" w:name="_Hlk100906655"/>
      <w:bookmarkStart w:id="10" w:name="_Hlk136250014"/>
      <w:r>
        <w:rPr>
          <w:rFonts w:cstheme="minorHAnsi"/>
          <w:sz w:val="24"/>
          <w:szCs w:val="24"/>
          <w:lang w:val="mk-MK"/>
        </w:rPr>
        <w:t>Листа на претходни анализи и продукти поврзани со тема</w:t>
      </w:r>
    </w:p>
    <w:p w14:paraId="1F8125C6" w14:textId="219D532A" w:rsidR="00A26F37" w:rsidRPr="00B718D1" w:rsidRDefault="00451C56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bookmarkStart w:id="11" w:name="_Hlk166673132"/>
      <w:bookmarkStart w:id="12" w:name="_Hlk191287246"/>
      <w:r>
        <w:rPr>
          <w:rFonts w:cstheme="minorHAnsi"/>
          <w:sz w:val="24"/>
          <w:szCs w:val="24"/>
          <w:lang w:val="mk-MK"/>
        </w:rPr>
        <w:t>Л</w:t>
      </w:r>
      <w:r w:rsidR="00A26F37">
        <w:rPr>
          <w:rFonts w:cstheme="minorHAnsi"/>
          <w:sz w:val="24"/>
          <w:szCs w:val="24"/>
          <w:lang w:val="mk-MK"/>
        </w:rPr>
        <w:t xml:space="preserve">иста на ангажмани </w:t>
      </w:r>
      <w:r>
        <w:rPr>
          <w:rFonts w:cstheme="minorHAnsi"/>
          <w:sz w:val="24"/>
          <w:szCs w:val="24"/>
          <w:lang w:val="mk-MK"/>
        </w:rPr>
        <w:t>кои се однесуваат на директен ангажман во работа со целната група.</w:t>
      </w:r>
    </w:p>
    <w:bookmarkEnd w:id="9"/>
    <w:bookmarkEnd w:id="11"/>
    <w:p w14:paraId="13887522" w14:textId="465396E4" w:rsidR="00E637F9" w:rsidRPr="00B718D1" w:rsidRDefault="00E637F9" w:rsidP="00307F2C">
      <w:pPr>
        <w:pStyle w:val="ListParagraph"/>
        <w:numPr>
          <w:ilvl w:val="0"/>
          <w:numId w:val="31"/>
        </w:numPr>
        <w:spacing w:after="0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lastRenderedPageBreak/>
        <w:t>Писма за препорака</w:t>
      </w:r>
      <w:r w:rsidR="00744992" w:rsidRPr="00B718D1">
        <w:rPr>
          <w:rFonts w:cstheme="minorHAnsi"/>
          <w:sz w:val="24"/>
          <w:szCs w:val="24"/>
          <w:lang w:val="mk-MK"/>
        </w:rPr>
        <w:t xml:space="preserve"> поврзано со исполнување на критериуми на овој оглас</w:t>
      </w:r>
      <w:bookmarkEnd w:id="7"/>
      <w:r w:rsidR="002B3548">
        <w:rPr>
          <w:rFonts w:cstheme="minorHAnsi"/>
          <w:sz w:val="24"/>
          <w:szCs w:val="24"/>
          <w:lang w:val="mk-MK"/>
        </w:rPr>
        <w:t xml:space="preserve"> издадено од претходни работодавачи.</w:t>
      </w:r>
    </w:p>
    <w:bookmarkEnd w:id="8"/>
    <w:bookmarkEnd w:id="10"/>
    <w:bookmarkEnd w:id="12"/>
    <w:p w14:paraId="3AC3C238" w14:textId="77777777" w:rsidR="00E637F9" w:rsidRPr="00B718D1" w:rsidRDefault="00E637F9" w:rsidP="00307F2C">
      <w:pPr>
        <w:pStyle w:val="ListParagraph"/>
        <w:rPr>
          <w:rFonts w:cstheme="minorHAnsi"/>
          <w:sz w:val="24"/>
          <w:szCs w:val="24"/>
        </w:rPr>
      </w:pPr>
    </w:p>
    <w:bookmarkEnd w:id="2"/>
    <w:p w14:paraId="0A484647" w14:textId="77777777" w:rsidR="00BC5359" w:rsidRPr="00B718D1" w:rsidRDefault="00A83A30" w:rsidP="00442665">
      <w:pPr>
        <w:pBdr>
          <w:bottom w:val="single" w:sz="4" w:space="1" w:color="auto"/>
        </w:pBdr>
        <w:shd w:val="clear" w:color="auto" w:fill="9CC2E5" w:themeFill="accent1" w:themeFillTint="99"/>
        <w:spacing w:line="240" w:lineRule="auto"/>
        <w:jc w:val="both"/>
        <w:rPr>
          <w:rFonts w:cstheme="minorHAnsi"/>
          <w:b/>
          <w:sz w:val="24"/>
          <w:szCs w:val="24"/>
          <w:lang w:val="mk-MK"/>
        </w:rPr>
      </w:pPr>
      <w:r w:rsidRPr="00B718D1">
        <w:rPr>
          <w:rFonts w:cstheme="minorHAnsi"/>
          <w:b/>
          <w:sz w:val="24"/>
          <w:szCs w:val="24"/>
          <w:lang w:val="mk-MK"/>
        </w:rPr>
        <w:t>Предвидени трошок и планот на исплата</w:t>
      </w:r>
    </w:p>
    <w:p w14:paraId="11BCC45F" w14:textId="09147C39" w:rsidR="008677F9" w:rsidRDefault="00773312" w:rsidP="00442665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  <w:r w:rsidRPr="00B718D1">
        <w:rPr>
          <w:rFonts w:cstheme="minorHAnsi"/>
          <w:sz w:val="24"/>
          <w:szCs w:val="24"/>
          <w:lang w:val="mk-MK"/>
        </w:rPr>
        <w:t>Никакви</w:t>
      </w:r>
      <w:r w:rsidR="008677F9" w:rsidRPr="00B718D1">
        <w:rPr>
          <w:rFonts w:cstheme="minorHAnsi"/>
          <w:sz w:val="24"/>
          <w:szCs w:val="24"/>
          <w:lang w:val="mk-MK"/>
        </w:rPr>
        <w:t xml:space="preserve"> дополнителните трошоци во рамки на ангажманот нема да бидат признаени и покриени.</w:t>
      </w:r>
      <w:r w:rsidR="00BF6FE4" w:rsidRPr="00B718D1">
        <w:rPr>
          <w:rFonts w:cstheme="minorHAnsi"/>
          <w:sz w:val="24"/>
          <w:szCs w:val="24"/>
          <w:lang w:val="mk-MK"/>
        </w:rPr>
        <w:t xml:space="preserve"> Сите трошоци се предвидени во рамките на еден износ ставен во финансиска понуда. </w:t>
      </w:r>
    </w:p>
    <w:p w14:paraId="5E24FD7B" w14:textId="6E503A94" w:rsidR="009D15CE" w:rsidRPr="009D15CE" w:rsidRDefault="009D15CE" w:rsidP="009D15CE">
      <w:pPr>
        <w:ind w:left="360"/>
        <w:rPr>
          <w:rFonts w:cstheme="minorHAnsi"/>
          <w:sz w:val="24"/>
          <w:szCs w:val="24"/>
          <w:lang w:val="mk-MK"/>
        </w:rPr>
      </w:pPr>
      <w:r w:rsidRPr="009D15CE">
        <w:rPr>
          <w:rFonts w:cstheme="minorHAnsi"/>
          <w:sz w:val="24"/>
          <w:szCs w:val="24"/>
          <w:lang w:val="mk-MK"/>
        </w:rPr>
        <w:t>                                            </w:t>
      </w:r>
    </w:p>
    <w:p w14:paraId="71EE44C9" w14:textId="565A493A" w:rsidR="009D15CE" w:rsidRPr="00B718D1" w:rsidRDefault="009D15CE" w:rsidP="005B7E84">
      <w:pPr>
        <w:ind w:left="360"/>
        <w:rPr>
          <w:rFonts w:cstheme="minorHAnsi"/>
          <w:sz w:val="24"/>
          <w:szCs w:val="24"/>
          <w:lang w:val="mk-MK"/>
        </w:rPr>
      </w:pPr>
      <w:r w:rsidRPr="009D15CE">
        <w:rPr>
          <w:rFonts w:cstheme="minorHAnsi"/>
          <w:sz w:val="24"/>
          <w:szCs w:val="24"/>
          <w:lang w:val="mk-MK"/>
        </w:rPr>
        <w:t>                                                                      </w:t>
      </w:r>
    </w:p>
    <w:p w14:paraId="0266069B" w14:textId="6A68B0D9" w:rsidR="00C84F36" w:rsidRPr="00B718D1" w:rsidRDefault="00C84F36" w:rsidP="00EE47C7">
      <w:pPr>
        <w:spacing w:line="240" w:lineRule="auto"/>
        <w:jc w:val="both"/>
        <w:rPr>
          <w:rFonts w:cstheme="minorHAnsi"/>
          <w:sz w:val="24"/>
          <w:szCs w:val="24"/>
          <w:lang w:val="mk-MK"/>
        </w:rPr>
      </w:pPr>
    </w:p>
    <w:sectPr w:rsidR="00C84F36" w:rsidRPr="00B718D1" w:rsidSect="004318C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817A" w14:textId="77777777" w:rsidR="00DF569A" w:rsidRDefault="00DF569A" w:rsidP="005B38DD">
      <w:pPr>
        <w:spacing w:after="0" w:line="240" w:lineRule="auto"/>
      </w:pPr>
      <w:r>
        <w:separator/>
      </w:r>
    </w:p>
  </w:endnote>
  <w:endnote w:type="continuationSeparator" w:id="0">
    <w:p w14:paraId="65B5714A" w14:textId="77777777" w:rsidR="00DF569A" w:rsidRDefault="00DF569A" w:rsidP="005B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6582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6EA23" w14:textId="77777777" w:rsidR="00C33AEC" w:rsidRDefault="00C25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9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6768" w14:textId="77777777" w:rsidR="00DF569A" w:rsidRDefault="00DF569A" w:rsidP="005B38DD">
      <w:pPr>
        <w:spacing w:after="0" w:line="240" w:lineRule="auto"/>
      </w:pPr>
      <w:r>
        <w:separator/>
      </w:r>
    </w:p>
  </w:footnote>
  <w:footnote w:type="continuationSeparator" w:id="0">
    <w:p w14:paraId="6967A37A" w14:textId="77777777" w:rsidR="00DF569A" w:rsidRDefault="00DF569A" w:rsidP="005B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5E1B" w14:textId="062FC38A" w:rsidR="00C33AEC" w:rsidRDefault="00C33AEC" w:rsidP="00D619F9">
    <w:pPr>
      <w:pStyle w:val="Header"/>
      <w:shd w:val="clear" w:color="auto" w:fill="BDD6EE" w:themeFill="accent1" w:themeFillTint="66"/>
      <w:jc w:val="center"/>
      <w:rPr>
        <w:b/>
        <w:noProof/>
        <w:lang w:val="mk-MK"/>
      </w:rPr>
    </w:pPr>
    <w:r w:rsidRPr="005B38DD">
      <w:rPr>
        <w:b/>
        <w:lang w:val="mk-MK"/>
      </w:rPr>
      <w:t>Министерство за социјал</w:t>
    </w:r>
    <w:r>
      <w:rPr>
        <w:b/>
        <w:lang w:val="mk-MK"/>
      </w:rPr>
      <w:t>на политика</w:t>
    </w:r>
    <w:r w:rsidR="00F22D79">
      <w:rPr>
        <w:b/>
        <w:lang w:val="mk-MK"/>
      </w:rPr>
      <w:t>, демографија и млади</w:t>
    </w:r>
  </w:p>
  <w:p w14:paraId="737534DB" w14:textId="77777777" w:rsidR="00C33AEC" w:rsidRDefault="00C33AEC" w:rsidP="00D619F9">
    <w:pPr>
      <w:pStyle w:val="Header"/>
      <w:shd w:val="clear" w:color="auto" w:fill="BDD6EE" w:themeFill="accent1" w:themeFillTint="66"/>
      <w:jc w:val="center"/>
      <w:rPr>
        <w:b/>
        <w:noProof/>
        <w:lang w:val="mk-MK"/>
      </w:rPr>
    </w:pPr>
    <w:r>
      <w:rPr>
        <w:b/>
        <w:noProof/>
        <w:lang w:val="mk-MK"/>
      </w:rPr>
      <w:t>Одделение за миграција, интеграција на бегалци и странци и хуманитарна помош</w:t>
    </w:r>
  </w:p>
  <w:p w14:paraId="4078A005" w14:textId="652ED9AF" w:rsidR="00C33AEC" w:rsidRPr="005B38DD" w:rsidRDefault="00E917AD" w:rsidP="000F4317">
    <w:pPr>
      <w:pStyle w:val="Header"/>
      <w:shd w:val="clear" w:color="auto" w:fill="BDD6EE" w:themeFill="accent1" w:themeFillTint="66"/>
      <w:jc w:val="center"/>
      <w:rPr>
        <w:b/>
        <w:lang w:val="mk-MK"/>
      </w:rPr>
    </w:pPr>
    <w:r>
      <w:rPr>
        <w:b/>
        <w:noProof/>
        <w:lang w:val="mk-MK"/>
      </w:rPr>
      <w:t>УНХЦР Проект 202</w:t>
    </w:r>
    <w:r w:rsidR="005A352B">
      <w:rPr>
        <w:b/>
        <w:noProof/>
        <w:lang w:val="mk-MK"/>
      </w:rPr>
      <w:t>5</w:t>
    </w:r>
    <w:r w:rsidR="00444007">
      <w:rPr>
        <w:b/>
        <w:noProof/>
        <w:lang w:val="mk-MK"/>
      </w:rPr>
      <w:t xml:space="preserve"> </w:t>
    </w:r>
    <w:r w:rsidR="00651B5F">
      <w:rPr>
        <w:b/>
        <w:noProof/>
        <w:lang w:val="mk-MK"/>
      </w:rPr>
      <w:t>бр.</w:t>
    </w:r>
    <w:r w:rsidR="00651B5F" w:rsidRPr="00651B5F">
      <w:rPr>
        <w:b/>
        <w:noProof/>
        <w:lang w:val="mk-MK"/>
      </w:rPr>
      <w:t>PFA-MKD-24081-10742-00/24081Y25M010742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51E"/>
    <w:multiLevelType w:val="hybridMultilevel"/>
    <w:tmpl w:val="1CB82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2624"/>
    <w:multiLevelType w:val="hybridMultilevel"/>
    <w:tmpl w:val="BA24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280"/>
    <w:multiLevelType w:val="hybridMultilevel"/>
    <w:tmpl w:val="3DAA05C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D478C"/>
    <w:multiLevelType w:val="hybridMultilevel"/>
    <w:tmpl w:val="007AAA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E92D0B"/>
    <w:multiLevelType w:val="hybridMultilevel"/>
    <w:tmpl w:val="D37CC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D0997"/>
    <w:multiLevelType w:val="hybridMultilevel"/>
    <w:tmpl w:val="A1420BD0"/>
    <w:lvl w:ilvl="0" w:tplc="9760B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A69A1"/>
    <w:multiLevelType w:val="hybridMultilevel"/>
    <w:tmpl w:val="4D261900"/>
    <w:lvl w:ilvl="0" w:tplc="B7667A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1524"/>
    <w:multiLevelType w:val="hybridMultilevel"/>
    <w:tmpl w:val="949E1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60107"/>
    <w:multiLevelType w:val="hybridMultilevel"/>
    <w:tmpl w:val="C86690CA"/>
    <w:lvl w:ilvl="0" w:tplc="87CC0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A24E3"/>
    <w:multiLevelType w:val="hybridMultilevel"/>
    <w:tmpl w:val="73EC8AF2"/>
    <w:lvl w:ilvl="0" w:tplc="6E5EA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15612"/>
    <w:multiLevelType w:val="hybridMultilevel"/>
    <w:tmpl w:val="5C9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72CD1"/>
    <w:multiLevelType w:val="hybridMultilevel"/>
    <w:tmpl w:val="0B18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2345"/>
    <w:multiLevelType w:val="hybridMultilevel"/>
    <w:tmpl w:val="9304A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D684D"/>
    <w:multiLevelType w:val="hybridMultilevel"/>
    <w:tmpl w:val="3FACFF90"/>
    <w:lvl w:ilvl="0" w:tplc="9760B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E27FB"/>
    <w:multiLevelType w:val="hybridMultilevel"/>
    <w:tmpl w:val="E2AECC76"/>
    <w:lvl w:ilvl="0" w:tplc="29DE8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20A0"/>
    <w:multiLevelType w:val="hybridMultilevel"/>
    <w:tmpl w:val="2FBED754"/>
    <w:lvl w:ilvl="0" w:tplc="29DE83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49BD"/>
    <w:multiLevelType w:val="hybridMultilevel"/>
    <w:tmpl w:val="20E8B25A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F0282D"/>
    <w:multiLevelType w:val="hybridMultilevel"/>
    <w:tmpl w:val="140A3A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4005"/>
    <w:multiLevelType w:val="hybridMultilevel"/>
    <w:tmpl w:val="BDCE3340"/>
    <w:lvl w:ilvl="0" w:tplc="25663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B1B80"/>
    <w:multiLevelType w:val="hybridMultilevel"/>
    <w:tmpl w:val="43EE8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A3517"/>
    <w:multiLevelType w:val="hybridMultilevel"/>
    <w:tmpl w:val="020A8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97076"/>
    <w:multiLevelType w:val="hybridMultilevel"/>
    <w:tmpl w:val="7BF023A0"/>
    <w:lvl w:ilvl="0" w:tplc="1C66FB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565824"/>
    <w:multiLevelType w:val="hybridMultilevel"/>
    <w:tmpl w:val="51A8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52AD9"/>
    <w:multiLevelType w:val="hybridMultilevel"/>
    <w:tmpl w:val="17A2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5365C"/>
    <w:multiLevelType w:val="hybridMultilevel"/>
    <w:tmpl w:val="6EBE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14C5A"/>
    <w:multiLevelType w:val="hybridMultilevel"/>
    <w:tmpl w:val="C12C2DDA"/>
    <w:lvl w:ilvl="0" w:tplc="64044B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A93875"/>
    <w:multiLevelType w:val="hybridMultilevel"/>
    <w:tmpl w:val="4318509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C31EB"/>
    <w:multiLevelType w:val="hybridMultilevel"/>
    <w:tmpl w:val="7A720D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90A49"/>
    <w:multiLevelType w:val="hybridMultilevel"/>
    <w:tmpl w:val="160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5264D5"/>
    <w:multiLevelType w:val="hybridMultilevel"/>
    <w:tmpl w:val="289C4846"/>
    <w:lvl w:ilvl="0" w:tplc="7840C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71983"/>
    <w:multiLevelType w:val="hybridMultilevel"/>
    <w:tmpl w:val="DA8493B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481AD0"/>
    <w:multiLevelType w:val="hybridMultilevel"/>
    <w:tmpl w:val="8F8C5BDA"/>
    <w:lvl w:ilvl="0" w:tplc="685636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34F19"/>
    <w:multiLevelType w:val="hybridMultilevel"/>
    <w:tmpl w:val="E9144B2C"/>
    <w:lvl w:ilvl="0" w:tplc="5E5C4BEA">
      <w:numFmt w:val="bullet"/>
      <w:lvlText w:val="-"/>
      <w:lvlJc w:val="left"/>
      <w:pPr>
        <w:ind w:left="786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4B05C7"/>
    <w:multiLevelType w:val="hybridMultilevel"/>
    <w:tmpl w:val="BBB2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033BF"/>
    <w:multiLevelType w:val="hybridMultilevel"/>
    <w:tmpl w:val="C6484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60D6D"/>
    <w:multiLevelType w:val="hybridMultilevel"/>
    <w:tmpl w:val="093A49F0"/>
    <w:lvl w:ilvl="0" w:tplc="5784E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865AC"/>
    <w:multiLevelType w:val="hybridMultilevel"/>
    <w:tmpl w:val="1C38DFA4"/>
    <w:lvl w:ilvl="0" w:tplc="19DA49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76248"/>
    <w:multiLevelType w:val="hybridMultilevel"/>
    <w:tmpl w:val="689E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44277"/>
    <w:multiLevelType w:val="hybridMultilevel"/>
    <w:tmpl w:val="369C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B6062"/>
    <w:multiLevelType w:val="hybridMultilevel"/>
    <w:tmpl w:val="C3644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D7220"/>
    <w:multiLevelType w:val="hybridMultilevel"/>
    <w:tmpl w:val="501C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71580A"/>
    <w:multiLevelType w:val="hybridMultilevel"/>
    <w:tmpl w:val="8D8EE6E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5"/>
  </w:num>
  <w:num w:numId="3">
    <w:abstractNumId w:val="12"/>
  </w:num>
  <w:num w:numId="4">
    <w:abstractNumId w:val="34"/>
  </w:num>
  <w:num w:numId="5">
    <w:abstractNumId w:val="9"/>
  </w:num>
  <w:num w:numId="6">
    <w:abstractNumId w:val="23"/>
  </w:num>
  <w:num w:numId="7">
    <w:abstractNumId w:val="1"/>
  </w:num>
  <w:num w:numId="8">
    <w:abstractNumId w:val="39"/>
  </w:num>
  <w:num w:numId="9">
    <w:abstractNumId w:val="22"/>
  </w:num>
  <w:num w:numId="10">
    <w:abstractNumId w:val="13"/>
  </w:num>
  <w:num w:numId="11">
    <w:abstractNumId w:val="6"/>
  </w:num>
  <w:num w:numId="12">
    <w:abstractNumId w:val="17"/>
  </w:num>
  <w:num w:numId="13">
    <w:abstractNumId w:val="30"/>
  </w:num>
  <w:num w:numId="14">
    <w:abstractNumId w:val="7"/>
  </w:num>
  <w:num w:numId="15">
    <w:abstractNumId w:val="2"/>
  </w:num>
  <w:num w:numId="16">
    <w:abstractNumId w:val="36"/>
  </w:num>
  <w:num w:numId="17">
    <w:abstractNumId w:val="21"/>
  </w:num>
  <w:num w:numId="18">
    <w:abstractNumId w:val="29"/>
  </w:num>
  <w:num w:numId="19">
    <w:abstractNumId w:val="41"/>
  </w:num>
  <w:num w:numId="20">
    <w:abstractNumId w:val="16"/>
  </w:num>
  <w:num w:numId="21">
    <w:abstractNumId w:val="26"/>
  </w:num>
  <w:num w:numId="22">
    <w:abstractNumId w:val="27"/>
  </w:num>
  <w:num w:numId="23">
    <w:abstractNumId w:val="40"/>
  </w:num>
  <w:num w:numId="24">
    <w:abstractNumId w:val="32"/>
  </w:num>
  <w:num w:numId="25">
    <w:abstractNumId w:val="28"/>
  </w:num>
  <w:num w:numId="26">
    <w:abstractNumId w:val="10"/>
  </w:num>
  <w:num w:numId="27">
    <w:abstractNumId w:val="18"/>
  </w:num>
  <w:num w:numId="28">
    <w:abstractNumId w:val="31"/>
  </w:num>
  <w:num w:numId="29">
    <w:abstractNumId w:val="8"/>
  </w:num>
  <w:num w:numId="30">
    <w:abstractNumId w:val="35"/>
  </w:num>
  <w:num w:numId="31">
    <w:abstractNumId w:val="20"/>
  </w:num>
  <w:num w:numId="32">
    <w:abstractNumId w:val="3"/>
  </w:num>
  <w:num w:numId="33">
    <w:abstractNumId w:val="25"/>
  </w:num>
  <w:num w:numId="34">
    <w:abstractNumId w:val="4"/>
  </w:num>
  <w:num w:numId="35">
    <w:abstractNumId w:val="15"/>
  </w:num>
  <w:num w:numId="36">
    <w:abstractNumId w:val="14"/>
  </w:num>
  <w:num w:numId="37">
    <w:abstractNumId w:val="37"/>
  </w:num>
  <w:num w:numId="38">
    <w:abstractNumId w:val="33"/>
  </w:num>
  <w:num w:numId="39">
    <w:abstractNumId w:val="0"/>
  </w:num>
  <w:num w:numId="40">
    <w:abstractNumId w:val="0"/>
  </w:num>
  <w:num w:numId="41">
    <w:abstractNumId w:val="24"/>
  </w:num>
  <w:num w:numId="42">
    <w:abstractNumId w:val="11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A0"/>
    <w:rsid w:val="00012226"/>
    <w:rsid w:val="00014482"/>
    <w:rsid w:val="00020594"/>
    <w:rsid w:val="00020BE1"/>
    <w:rsid w:val="00023F7B"/>
    <w:rsid w:val="00030F45"/>
    <w:rsid w:val="000346D9"/>
    <w:rsid w:val="000369C9"/>
    <w:rsid w:val="00037171"/>
    <w:rsid w:val="000507CC"/>
    <w:rsid w:val="00050BA5"/>
    <w:rsid w:val="000529AF"/>
    <w:rsid w:val="00052BB3"/>
    <w:rsid w:val="000542B8"/>
    <w:rsid w:val="0007520B"/>
    <w:rsid w:val="00077815"/>
    <w:rsid w:val="00082B11"/>
    <w:rsid w:val="00086519"/>
    <w:rsid w:val="000929B6"/>
    <w:rsid w:val="00093F3E"/>
    <w:rsid w:val="000C026A"/>
    <w:rsid w:val="000C2111"/>
    <w:rsid w:val="000D3236"/>
    <w:rsid w:val="000E020E"/>
    <w:rsid w:val="000E423A"/>
    <w:rsid w:val="000F4317"/>
    <w:rsid w:val="000F619A"/>
    <w:rsid w:val="00104ADD"/>
    <w:rsid w:val="0010585C"/>
    <w:rsid w:val="00112386"/>
    <w:rsid w:val="00125405"/>
    <w:rsid w:val="00130986"/>
    <w:rsid w:val="00144DEC"/>
    <w:rsid w:val="001462EF"/>
    <w:rsid w:val="00146385"/>
    <w:rsid w:val="0015334D"/>
    <w:rsid w:val="0015546D"/>
    <w:rsid w:val="00155965"/>
    <w:rsid w:val="00171840"/>
    <w:rsid w:val="00175003"/>
    <w:rsid w:val="00183404"/>
    <w:rsid w:val="001926BB"/>
    <w:rsid w:val="001978FE"/>
    <w:rsid w:val="001A0A8E"/>
    <w:rsid w:val="001A5306"/>
    <w:rsid w:val="001A6952"/>
    <w:rsid w:val="001A6CBB"/>
    <w:rsid w:val="001B2CBA"/>
    <w:rsid w:val="001C4F8D"/>
    <w:rsid w:val="001D5F2B"/>
    <w:rsid w:val="001E7D4E"/>
    <w:rsid w:val="0021043C"/>
    <w:rsid w:val="002225E3"/>
    <w:rsid w:val="00222745"/>
    <w:rsid w:val="002248B8"/>
    <w:rsid w:val="002264A4"/>
    <w:rsid w:val="00235328"/>
    <w:rsid w:val="00244E3F"/>
    <w:rsid w:val="00261110"/>
    <w:rsid w:val="002745D6"/>
    <w:rsid w:val="0027783F"/>
    <w:rsid w:val="002812FC"/>
    <w:rsid w:val="002927AD"/>
    <w:rsid w:val="00292AE6"/>
    <w:rsid w:val="00294D36"/>
    <w:rsid w:val="0029790A"/>
    <w:rsid w:val="002A4377"/>
    <w:rsid w:val="002B24E2"/>
    <w:rsid w:val="002B3548"/>
    <w:rsid w:val="002B716E"/>
    <w:rsid w:val="002C2341"/>
    <w:rsid w:val="002D1FB2"/>
    <w:rsid w:val="002D269C"/>
    <w:rsid w:val="002D75ED"/>
    <w:rsid w:val="002E192A"/>
    <w:rsid w:val="002E4ECA"/>
    <w:rsid w:val="002E4FB8"/>
    <w:rsid w:val="002F028A"/>
    <w:rsid w:val="002F3885"/>
    <w:rsid w:val="00304133"/>
    <w:rsid w:val="00306B46"/>
    <w:rsid w:val="00307F2C"/>
    <w:rsid w:val="00314DAC"/>
    <w:rsid w:val="00321078"/>
    <w:rsid w:val="00322380"/>
    <w:rsid w:val="0032249D"/>
    <w:rsid w:val="003310E5"/>
    <w:rsid w:val="003339C6"/>
    <w:rsid w:val="00335EF4"/>
    <w:rsid w:val="0034126E"/>
    <w:rsid w:val="00343760"/>
    <w:rsid w:val="0035102C"/>
    <w:rsid w:val="00355553"/>
    <w:rsid w:val="00355B3A"/>
    <w:rsid w:val="00355DF9"/>
    <w:rsid w:val="00362754"/>
    <w:rsid w:val="0037330E"/>
    <w:rsid w:val="00373D0E"/>
    <w:rsid w:val="00373D2F"/>
    <w:rsid w:val="00393EDE"/>
    <w:rsid w:val="003A624B"/>
    <w:rsid w:val="003B133C"/>
    <w:rsid w:val="003B43A4"/>
    <w:rsid w:val="003C1301"/>
    <w:rsid w:val="003C3E1B"/>
    <w:rsid w:val="003D2D62"/>
    <w:rsid w:val="003D671C"/>
    <w:rsid w:val="003D7EA1"/>
    <w:rsid w:val="003E2398"/>
    <w:rsid w:val="00400918"/>
    <w:rsid w:val="00404ACC"/>
    <w:rsid w:val="00406832"/>
    <w:rsid w:val="004131DC"/>
    <w:rsid w:val="00425F21"/>
    <w:rsid w:val="004318C3"/>
    <w:rsid w:val="004354C8"/>
    <w:rsid w:val="00442665"/>
    <w:rsid w:val="00444007"/>
    <w:rsid w:val="00451C56"/>
    <w:rsid w:val="00461A72"/>
    <w:rsid w:val="004759B5"/>
    <w:rsid w:val="004779E2"/>
    <w:rsid w:val="00483B5C"/>
    <w:rsid w:val="0048447E"/>
    <w:rsid w:val="00487E3A"/>
    <w:rsid w:val="004A09A0"/>
    <w:rsid w:val="004A59BD"/>
    <w:rsid w:val="004D1FD1"/>
    <w:rsid w:val="004D4458"/>
    <w:rsid w:val="004E1B14"/>
    <w:rsid w:val="004E423A"/>
    <w:rsid w:val="004E532C"/>
    <w:rsid w:val="004E7986"/>
    <w:rsid w:val="0050103C"/>
    <w:rsid w:val="00523363"/>
    <w:rsid w:val="00523605"/>
    <w:rsid w:val="00524735"/>
    <w:rsid w:val="00532337"/>
    <w:rsid w:val="005559BD"/>
    <w:rsid w:val="00557103"/>
    <w:rsid w:val="005624F1"/>
    <w:rsid w:val="0058154F"/>
    <w:rsid w:val="005836F3"/>
    <w:rsid w:val="00591237"/>
    <w:rsid w:val="00591EC2"/>
    <w:rsid w:val="005967B1"/>
    <w:rsid w:val="005A0392"/>
    <w:rsid w:val="005A0673"/>
    <w:rsid w:val="005A352B"/>
    <w:rsid w:val="005B38DD"/>
    <w:rsid w:val="005B6620"/>
    <w:rsid w:val="005B7E84"/>
    <w:rsid w:val="005D063B"/>
    <w:rsid w:val="005D1D12"/>
    <w:rsid w:val="005E0B12"/>
    <w:rsid w:val="005E2235"/>
    <w:rsid w:val="005F5EEC"/>
    <w:rsid w:val="00601DAE"/>
    <w:rsid w:val="0060634D"/>
    <w:rsid w:val="00606770"/>
    <w:rsid w:val="00610735"/>
    <w:rsid w:val="00611D4E"/>
    <w:rsid w:val="00622673"/>
    <w:rsid w:val="00634A70"/>
    <w:rsid w:val="00646C0E"/>
    <w:rsid w:val="00651B5F"/>
    <w:rsid w:val="00655668"/>
    <w:rsid w:val="00661B82"/>
    <w:rsid w:val="0066655B"/>
    <w:rsid w:val="00666D2A"/>
    <w:rsid w:val="00671411"/>
    <w:rsid w:val="00672B4D"/>
    <w:rsid w:val="00681892"/>
    <w:rsid w:val="006923C3"/>
    <w:rsid w:val="00694594"/>
    <w:rsid w:val="006B342B"/>
    <w:rsid w:val="006B6743"/>
    <w:rsid w:val="006B7416"/>
    <w:rsid w:val="006C2038"/>
    <w:rsid w:val="006D0EB8"/>
    <w:rsid w:val="006D0FB8"/>
    <w:rsid w:val="006E73EC"/>
    <w:rsid w:val="006F1006"/>
    <w:rsid w:val="006F2EE3"/>
    <w:rsid w:val="006F3D84"/>
    <w:rsid w:val="006F77F0"/>
    <w:rsid w:val="00700C51"/>
    <w:rsid w:val="00701C52"/>
    <w:rsid w:val="007250EB"/>
    <w:rsid w:val="00730576"/>
    <w:rsid w:val="00733649"/>
    <w:rsid w:val="00734C9F"/>
    <w:rsid w:val="0074032F"/>
    <w:rsid w:val="007411CE"/>
    <w:rsid w:val="00744992"/>
    <w:rsid w:val="00747171"/>
    <w:rsid w:val="00753CFA"/>
    <w:rsid w:val="00762C18"/>
    <w:rsid w:val="00773312"/>
    <w:rsid w:val="00773580"/>
    <w:rsid w:val="00774620"/>
    <w:rsid w:val="00775F0C"/>
    <w:rsid w:val="00776D99"/>
    <w:rsid w:val="00777925"/>
    <w:rsid w:val="00780961"/>
    <w:rsid w:val="00782433"/>
    <w:rsid w:val="007827DD"/>
    <w:rsid w:val="00791C94"/>
    <w:rsid w:val="00791E03"/>
    <w:rsid w:val="0079505E"/>
    <w:rsid w:val="007A506C"/>
    <w:rsid w:val="007B5F10"/>
    <w:rsid w:val="007C46D1"/>
    <w:rsid w:val="007C7D8A"/>
    <w:rsid w:val="007D1B11"/>
    <w:rsid w:val="007E264C"/>
    <w:rsid w:val="007F3376"/>
    <w:rsid w:val="007F7857"/>
    <w:rsid w:val="00801DDD"/>
    <w:rsid w:val="008102E3"/>
    <w:rsid w:val="00813501"/>
    <w:rsid w:val="008178BF"/>
    <w:rsid w:val="008218C6"/>
    <w:rsid w:val="008270CC"/>
    <w:rsid w:val="0083432F"/>
    <w:rsid w:val="008369E0"/>
    <w:rsid w:val="00837A1E"/>
    <w:rsid w:val="008421E7"/>
    <w:rsid w:val="00845E9A"/>
    <w:rsid w:val="008677F9"/>
    <w:rsid w:val="0087255E"/>
    <w:rsid w:val="00874828"/>
    <w:rsid w:val="008B1D39"/>
    <w:rsid w:val="008B47BF"/>
    <w:rsid w:val="008C59E8"/>
    <w:rsid w:val="008C5B2D"/>
    <w:rsid w:val="008D2B44"/>
    <w:rsid w:val="008E58A1"/>
    <w:rsid w:val="00900546"/>
    <w:rsid w:val="00903847"/>
    <w:rsid w:val="00910F38"/>
    <w:rsid w:val="00914005"/>
    <w:rsid w:val="00915770"/>
    <w:rsid w:val="00917953"/>
    <w:rsid w:val="0092178A"/>
    <w:rsid w:val="00927BC9"/>
    <w:rsid w:val="00930B83"/>
    <w:rsid w:val="00933AD7"/>
    <w:rsid w:val="009364C4"/>
    <w:rsid w:val="009474B6"/>
    <w:rsid w:val="00947B39"/>
    <w:rsid w:val="00950B4C"/>
    <w:rsid w:val="00953E44"/>
    <w:rsid w:val="009545AC"/>
    <w:rsid w:val="00955AB4"/>
    <w:rsid w:val="00960755"/>
    <w:rsid w:val="00974254"/>
    <w:rsid w:val="009800BB"/>
    <w:rsid w:val="00981249"/>
    <w:rsid w:val="009931EA"/>
    <w:rsid w:val="0099453E"/>
    <w:rsid w:val="009A7300"/>
    <w:rsid w:val="009B2273"/>
    <w:rsid w:val="009B7F87"/>
    <w:rsid w:val="009C0561"/>
    <w:rsid w:val="009C72B3"/>
    <w:rsid w:val="009D15CE"/>
    <w:rsid w:val="009D3654"/>
    <w:rsid w:val="009E5C71"/>
    <w:rsid w:val="00A229CD"/>
    <w:rsid w:val="00A2314D"/>
    <w:rsid w:val="00A26F37"/>
    <w:rsid w:val="00A36839"/>
    <w:rsid w:val="00A45EBA"/>
    <w:rsid w:val="00A52E23"/>
    <w:rsid w:val="00A54C8F"/>
    <w:rsid w:val="00A6044A"/>
    <w:rsid w:val="00A640C2"/>
    <w:rsid w:val="00A74096"/>
    <w:rsid w:val="00A83A30"/>
    <w:rsid w:val="00A83AE0"/>
    <w:rsid w:val="00A83C97"/>
    <w:rsid w:val="00A87FD8"/>
    <w:rsid w:val="00A92CD7"/>
    <w:rsid w:val="00A968AA"/>
    <w:rsid w:val="00AA0B1D"/>
    <w:rsid w:val="00AB28AA"/>
    <w:rsid w:val="00AB2902"/>
    <w:rsid w:val="00AD09A5"/>
    <w:rsid w:val="00AD693B"/>
    <w:rsid w:val="00AE72BA"/>
    <w:rsid w:val="00AF0553"/>
    <w:rsid w:val="00AF4133"/>
    <w:rsid w:val="00B0143E"/>
    <w:rsid w:val="00B02CF5"/>
    <w:rsid w:val="00B0445A"/>
    <w:rsid w:val="00B06030"/>
    <w:rsid w:val="00B07CA8"/>
    <w:rsid w:val="00B1017E"/>
    <w:rsid w:val="00B11C1F"/>
    <w:rsid w:val="00B13CF8"/>
    <w:rsid w:val="00B25C3D"/>
    <w:rsid w:val="00B346DE"/>
    <w:rsid w:val="00B36BC4"/>
    <w:rsid w:val="00B554C5"/>
    <w:rsid w:val="00B57A69"/>
    <w:rsid w:val="00B63975"/>
    <w:rsid w:val="00B64FCB"/>
    <w:rsid w:val="00B67FE9"/>
    <w:rsid w:val="00B718D1"/>
    <w:rsid w:val="00B729CD"/>
    <w:rsid w:val="00B76260"/>
    <w:rsid w:val="00B844B2"/>
    <w:rsid w:val="00B91962"/>
    <w:rsid w:val="00B97AB0"/>
    <w:rsid w:val="00BC0532"/>
    <w:rsid w:val="00BC5359"/>
    <w:rsid w:val="00BD2C07"/>
    <w:rsid w:val="00BD32E0"/>
    <w:rsid w:val="00BD5641"/>
    <w:rsid w:val="00BE6A17"/>
    <w:rsid w:val="00BF22CC"/>
    <w:rsid w:val="00BF5726"/>
    <w:rsid w:val="00BF6FE4"/>
    <w:rsid w:val="00C02040"/>
    <w:rsid w:val="00C1543E"/>
    <w:rsid w:val="00C231C5"/>
    <w:rsid w:val="00C254D9"/>
    <w:rsid w:val="00C267EA"/>
    <w:rsid w:val="00C33AEC"/>
    <w:rsid w:val="00C367AB"/>
    <w:rsid w:val="00C44B1A"/>
    <w:rsid w:val="00C45942"/>
    <w:rsid w:val="00C46503"/>
    <w:rsid w:val="00C46603"/>
    <w:rsid w:val="00C5410D"/>
    <w:rsid w:val="00C64E3F"/>
    <w:rsid w:val="00C65740"/>
    <w:rsid w:val="00C663E1"/>
    <w:rsid w:val="00C75B35"/>
    <w:rsid w:val="00C7673E"/>
    <w:rsid w:val="00C84F36"/>
    <w:rsid w:val="00C93F1B"/>
    <w:rsid w:val="00CA0DE7"/>
    <w:rsid w:val="00CC093E"/>
    <w:rsid w:val="00CC0A15"/>
    <w:rsid w:val="00CC6FCD"/>
    <w:rsid w:val="00CD1141"/>
    <w:rsid w:val="00CD5D9C"/>
    <w:rsid w:val="00CE225C"/>
    <w:rsid w:val="00CE2F29"/>
    <w:rsid w:val="00CF0C07"/>
    <w:rsid w:val="00CF0D9A"/>
    <w:rsid w:val="00D04EBF"/>
    <w:rsid w:val="00D066BA"/>
    <w:rsid w:val="00D201C5"/>
    <w:rsid w:val="00D27953"/>
    <w:rsid w:val="00D3104A"/>
    <w:rsid w:val="00D46DC3"/>
    <w:rsid w:val="00D46F7F"/>
    <w:rsid w:val="00D51F16"/>
    <w:rsid w:val="00D619F9"/>
    <w:rsid w:val="00D624F5"/>
    <w:rsid w:val="00D625B5"/>
    <w:rsid w:val="00D731E2"/>
    <w:rsid w:val="00D80E9D"/>
    <w:rsid w:val="00DA32FC"/>
    <w:rsid w:val="00DA6E85"/>
    <w:rsid w:val="00DB63D2"/>
    <w:rsid w:val="00DB651E"/>
    <w:rsid w:val="00DB688C"/>
    <w:rsid w:val="00DC3C91"/>
    <w:rsid w:val="00DC4C17"/>
    <w:rsid w:val="00DC66F4"/>
    <w:rsid w:val="00DD411B"/>
    <w:rsid w:val="00DD4EDD"/>
    <w:rsid w:val="00DE026B"/>
    <w:rsid w:val="00DE5CFB"/>
    <w:rsid w:val="00DE7AC3"/>
    <w:rsid w:val="00DF569A"/>
    <w:rsid w:val="00E00463"/>
    <w:rsid w:val="00E056F0"/>
    <w:rsid w:val="00E13152"/>
    <w:rsid w:val="00E143A2"/>
    <w:rsid w:val="00E16CB9"/>
    <w:rsid w:val="00E21615"/>
    <w:rsid w:val="00E220EA"/>
    <w:rsid w:val="00E223F0"/>
    <w:rsid w:val="00E32148"/>
    <w:rsid w:val="00E32F35"/>
    <w:rsid w:val="00E33CEE"/>
    <w:rsid w:val="00E47EF3"/>
    <w:rsid w:val="00E501A1"/>
    <w:rsid w:val="00E53B2F"/>
    <w:rsid w:val="00E548AB"/>
    <w:rsid w:val="00E5561C"/>
    <w:rsid w:val="00E57A42"/>
    <w:rsid w:val="00E637F9"/>
    <w:rsid w:val="00E917AD"/>
    <w:rsid w:val="00E92F62"/>
    <w:rsid w:val="00E93620"/>
    <w:rsid w:val="00E9505C"/>
    <w:rsid w:val="00EA5A2F"/>
    <w:rsid w:val="00EB01A0"/>
    <w:rsid w:val="00EB271C"/>
    <w:rsid w:val="00EC2A0F"/>
    <w:rsid w:val="00EC40D9"/>
    <w:rsid w:val="00EC534A"/>
    <w:rsid w:val="00EC56DA"/>
    <w:rsid w:val="00EC62EF"/>
    <w:rsid w:val="00EC73E7"/>
    <w:rsid w:val="00ED0E36"/>
    <w:rsid w:val="00ED1356"/>
    <w:rsid w:val="00EE3E1F"/>
    <w:rsid w:val="00EE47C7"/>
    <w:rsid w:val="00EE74E7"/>
    <w:rsid w:val="00EF14FA"/>
    <w:rsid w:val="00EF2B22"/>
    <w:rsid w:val="00EF4E5E"/>
    <w:rsid w:val="00F06DF3"/>
    <w:rsid w:val="00F13A24"/>
    <w:rsid w:val="00F2256D"/>
    <w:rsid w:val="00F22D79"/>
    <w:rsid w:val="00F24E60"/>
    <w:rsid w:val="00F418E6"/>
    <w:rsid w:val="00F46A83"/>
    <w:rsid w:val="00F520CC"/>
    <w:rsid w:val="00F54BB7"/>
    <w:rsid w:val="00F646DD"/>
    <w:rsid w:val="00F6589F"/>
    <w:rsid w:val="00F6772F"/>
    <w:rsid w:val="00F72E97"/>
    <w:rsid w:val="00F820FC"/>
    <w:rsid w:val="00F8366B"/>
    <w:rsid w:val="00F96835"/>
    <w:rsid w:val="00F979DE"/>
    <w:rsid w:val="00FA0EF0"/>
    <w:rsid w:val="00FA55FE"/>
    <w:rsid w:val="00FA64B6"/>
    <w:rsid w:val="00FB261D"/>
    <w:rsid w:val="00FB3616"/>
    <w:rsid w:val="00FB54FE"/>
    <w:rsid w:val="00FB77BE"/>
    <w:rsid w:val="00FC0CDF"/>
    <w:rsid w:val="00FC2CD3"/>
    <w:rsid w:val="00FC353C"/>
    <w:rsid w:val="00FC4C2F"/>
    <w:rsid w:val="00FD3362"/>
    <w:rsid w:val="00FD4388"/>
    <w:rsid w:val="00FE0BC9"/>
    <w:rsid w:val="00FF7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958D3"/>
  <w15:docId w15:val="{D7CF9790-E809-4936-9C96-F05CC3D9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8DD"/>
  </w:style>
  <w:style w:type="paragraph" w:styleId="Footer">
    <w:name w:val="footer"/>
    <w:basedOn w:val="Normal"/>
    <w:link w:val="FooterChar"/>
    <w:uiPriority w:val="99"/>
    <w:unhideWhenUsed/>
    <w:rsid w:val="005B3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8DD"/>
  </w:style>
  <w:style w:type="paragraph" w:styleId="ListParagraph">
    <w:name w:val="List Paragraph"/>
    <w:basedOn w:val="Normal"/>
    <w:uiPriority w:val="34"/>
    <w:qFormat/>
    <w:rsid w:val="005B38D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2A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A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2AE6"/>
    <w:rPr>
      <w:vertAlign w:val="superscript"/>
    </w:rPr>
  </w:style>
  <w:style w:type="table" w:styleId="TableGrid">
    <w:name w:val="Table Grid"/>
    <w:basedOn w:val="TableNormal"/>
    <w:uiPriority w:val="39"/>
    <w:rsid w:val="006F77F0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9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9C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775F0C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775F0C"/>
    <w:rPr>
      <w:rFonts w:ascii="Book Antiqua" w:eastAsia="Times New Roman" w:hAnsi="Book Antiqua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2E00-54A1-4766-A45D-580BA457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Simic</dc:creator>
  <cp:lastModifiedBy>Adnan Imishti</cp:lastModifiedBy>
  <cp:revision>2</cp:revision>
  <cp:lastPrinted>2025-03-11T10:06:00Z</cp:lastPrinted>
  <dcterms:created xsi:type="dcterms:W3CDTF">2025-03-11T10:37:00Z</dcterms:created>
  <dcterms:modified xsi:type="dcterms:W3CDTF">2025-03-11T10:37:00Z</dcterms:modified>
</cp:coreProperties>
</file>